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8E27" w14:textId="77777777" w:rsidR="00833542" w:rsidRPr="00A84D9D" w:rsidRDefault="00833542" w:rsidP="00E10971">
      <w:pPr>
        <w:jc w:val="center"/>
        <w:rPr>
          <w:rFonts w:ascii="Franklin Gothic Book" w:hAnsi="Franklin Gothic Book"/>
          <w:b/>
          <w:sz w:val="24"/>
          <w:szCs w:val="24"/>
        </w:rPr>
      </w:pPr>
      <w:r w:rsidRPr="00A84D9D">
        <w:rPr>
          <w:rFonts w:ascii="Franklin Gothic Book" w:hAnsi="Franklin Gothic Book"/>
          <w:b/>
          <w:sz w:val="24"/>
          <w:szCs w:val="24"/>
        </w:rPr>
        <w:t>MINUTES OF MEETING</w:t>
      </w:r>
    </w:p>
    <w:p w14:paraId="3F322AEF" w14:textId="06968638" w:rsidR="00833542" w:rsidRPr="00A84D9D" w:rsidRDefault="00D82BD1" w:rsidP="00E10971">
      <w:pPr>
        <w:jc w:val="center"/>
        <w:rPr>
          <w:rFonts w:ascii="Franklin Gothic Book" w:hAnsi="Franklin Gothic Book"/>
          <w:b/>
          <w:sz w:val="24"/>
          <w:szCs w:val="24"/>
        </w:rPr>
      </w:pPr>
      <w:r>
        <w:rPr>
          <w:rFonts w:ascii="Franklin Gothic Book" w:hAnsi="Franklin Gothic Book"/>
          <w:b/>
          <w:sz w:val="24"/>
          <w:szCs w:val="24"/>
        </w:rPr>
        <w:t>TIMBER CREEK SOUTHWEST</w:t>
      </w:r>
    </w:p>
    <w:p w14:paraId="02A5F895" w14:textId="77777777" w:rsidR="00833542" w:rsidRPr="00A84D9D" w:rsidRDefault="00833542" w:rsidP="00E10971">
      <w:pPr>
        <w:jc w:val="center"/>
        <w:rPr>
          <w:rFonts w:ascii="Franklin Gothic Book" w:hAnsi="Franklin Gothic Book"/>
          <w:b/>
          <w:sz w:val="24"/>
          <w:szCs w:val="24"/>
        </w:rPr>
      </w:pPr>
      <w:r w:rsidRPr="00A84D9D">
        <w:rPr>
          <w:rFonts w:ascii="Franklin Gothic Book" w:hAnsi="Franklin Gothic Book"/>
          <w:b/>
          <w:sz w:val="24"/>
          <w:szCs w:val="24"/>
        </w:rPr>
        <w:t>COMMUNITY DEVELOPMENT DISTRICT</w:t>
      </w:r>
    </w:p>
    <w:p w14:paraId="343E12DE" w14:textId="77777777" w:rsidR="00833542" w:rsidRPr="00A84D9D" w:rsidRDefault="00833542" w:rsidP="006604B4">
      <w:pPr>
        <w:jc w:val="both"/>
        <w:rPr>
          <w:rFonts w:ascii="Franklin Gothic Book" w:hAnsi="Franklin Gothic Book"/>
          <w:sz w:val="24"/>
          <w:szCs w:val="24"/>
        </w:rPr>
      </w:pPr>
    </w:p>
    <w:p w14:paraId="4C66A4F8" w14:textId="3EA8BBCE" w:rsidR="00833542" w:rsidRPr="00E121FC" w:rsidRDefault="00833542" w:rsidP="006604B4">
      <w:pPr>
        <w:jc w:val="both"/>
      </w:pPr>
      <w:r w:rsidRPr="00AF19FF">
        <w:t xml:space="preserve">The </w:t>
      </w:r>
      <w:r w:rsidR="00A41B70">
        <w:t>Regular</w:t>
      </w:r>
      <w:r w:rsidRPr="00AF19FF">
        <w:t xml:space="preserve"> Meeting of the</w:t>
      </w:r>
      <w:r w:rsidR="003C2AA9">
        <w:t xml:space="preserve"> Board of Supervisors of the</w:t>
      </w:r>
      <w:r w:rsidRPr="00AF19FF">
        <w:t xml:space="preserve"> </w:t>
      </w:r>
      <w:r w:rsidR="00D82BD1">
        <w:t>Timber Creek Southwest</w:t>
      </w:r>
      <w:r w:rsidRPr="00AF19FF">
        <w:t xml:space="preserve"> Com</w:t>
      </w:r>
      <w:r>
        <w:t>munity Development District was</w:t>
      </w:r>
      <w:r w:rsidRPr="00AF19FF">
        <w:t xml:space="preserve"> held on </w:t>
      </w:r>
      <w:r w:rsidR="00F03A62">
        <w:t>Friday, July 2</w:t>
      </w:r>
      <w:r w:rsidR="00933568">
        <w:t>1</w:t>
      </w:r>
      <w:r w:rsidR="00F03A62">
        <w:t xml:space="preserve">, </w:t>
      </w:r>
      <w:r w:rsidR="00DD4495" w:rsidRPr="00DD4495">
        <w:t>2023, at 9:30 A.M. at the offices of Lennar Homes, LLC, 10461 Six Mile Cypress Parkway, Fort Myers, Florida 33966</w:t>
      </w:r>
      <w:r w:rsidRPr="00AF19FF">
        <w:t>.</w:t>
      </w:r>
      <w:r w:rsidRPr="005839C6">
        <w:t xml:space="preserve"> </w:t>
      </w:r>
    </w:p>
    <w:p w14:paraId="079B2775" w14:textId="77777777" w:rsidR="00833542" w:rsidRPr="00E121FC" w:rsidRDefault="00833542" w:rsidP="006604B4">
      <w:pPr>
        <w:jc w:val="both"/>
      </w:pPr>
    </w:p>
    <w:p w14:paraId="664570F1" w14:textId="73D37F47" w:rsidR="00833542" w:rsidRPr="00E121FC" w:rsidRDefault="000E785B" w:rsidP="006604B4">
      <w:pPr>
        <w:ind w:firstLine="720"/>
        <w:jc w:val="both"/>
        <w:rPr>
          <w:b/>
        </w:rPr>
      </w:pPr>
      <w:r>
        <w:rPr>
          <w:b/>
        </w:rPr>
        <w:t>Present and constituting a quorum</w:t>
      </w:r>
      <w:r w:rsidR="00833542" w:rsidRPr="00E121FC">
        <w:rPr>
          <w:b/>
        </w:rPr>
        <w:t>:</w:t>
      </w:r>
    </w:p>
    <w:p w14:paraId="1129F457" w14:textId="77777777" w:rsidR="00CC7E60" w:rsidRPr="00CC7E60" w:rsidRDefault="00CC7E60" w:rsidP="006604B4">
      <w:pPr>
        <w:ind w:firstLine="720"/>
        <w:jc w:val="both"/>
        <w:rPr>
          <w:rFonts w:cs="Arial"/>
          <w:b/>
          <w:bCs/>
        </w:rPr>
      </w:pPr>
      <w:r>
        <w:rPr>
          <w:rFonts w:cs="Arial"/>
        </w:rPr>
        <w:t xml:space="preserve">Barry Ernst </w:t>
      </w:r>
      <w:r>
        <w:rPr>
          <w:rFonts w:cs="Arial"/>
        </w:rPr>
        <w:tab/>
      </w:r>
      <w:r>
        <w:rPr>
          <w:rFonts w:cs="Arial"/>
        </w:rPr>
        <w:tab/>
      </w:r>
      <w:r>
        <w:rPr>
          <w:rFonts w:cs="Arial"/>
        </w:rPr>
        <w:tab/>
      </w:r>
      <w:r>
        <w:rPr>
          <w:rFonts w:cs="Arial"/>
        </w:rPr>
        <w:tab/>
        <w:t>Chairperson</w:t>
      </w:r>
    </w:p>
    <w:p w14:paraId="64C67315" w14:textId="7CD497D4" w:rsidR="0048730B" w:rsidRPr="00DD4495" w:rsidRDefault="00C74389" w:rsidP="00DD4495">
      <w:pPr>
        <w:ind w:firstLine="720"/>
        <w:jc w:val="both"/>
        <w:rPr>
          <w:rFonts w:cs="Arial"/>
        </w:rPr>
      </w:pPr>
      <w:r>
        <w:rPr>
          <w:rFonts w:cs="Arial"/>
        </w:rPr>
        <w:t>Scott Edwards</w:t>
      </w:r>
      <w:r>
        <w:rPr>
          <w:rFonts w:cs="Arial"/>
        </w:rPr>
        <w:tab/>
      </w:r>
      <w:r>
        <w:rPr>
          <w:rFonts w:cs="Arial"/>
        </w:rPr>
        <w:tab/>
      </w:r>
      <w:r>
        <w:rPr>
          <w:rFonts w:cs="Arial"/>
        </w:rPr>
        <w:tab/>
      </w:r>
      <w:r>
        <w:rPr>
          <w:rFonts w:cs="Arial"/>
        </w:rPr>
        <w:tab/>
        <w:t>Assistant Secretary</w:t>
      </w:r>
    </w:p>
    <w:p w14:paraId="6854CD77" w14:textId="60B28924" w:rsidR="00B56DF9" w:rsidRDefault="00B56DF9" w:rsidP="00B56DF9">
      <w:pPr>
        <w:ind w:left="4320" w:hanging="3600"/>
        <w:jc w:val="both"/>
        <w:rPr>
          <w:rFonts w:cs="Arial"/>
        </w:rPr>
      </w:pPr>
      <w:r>
        <w:rPr>
          <w:rFonts w:cs="Arial"/>
        </w:rPr>
        <w:t>Fernanda Martinho</w:t>
      </w:r>
      <w:r>
        <w:rPr>
          <w:rFonts w:cs="Arial"/>
        </w:rPr>
        <w:tab/>
        <w:t>Assistant Secretary</w:t>
      </w:r>
    </w:p>
    <w:p w14:paraId="71F9324D" w14:textId="77777777" w:rsidR="00197EF7" w:rsidRDefault="00197EF7" w:rsidP="00197EF7">
      <w:pPr>
        <w:ind w:left="4320" w:hanging="3600"/>
        <w:jc w:val="both"/>
        <w:rPr>
          <w:rFonts w:cs="Arial"/>
        </w:rPr>
      </w:pPr>
      <w:r>
        <w:rPr>
          <w:rFonts w:cs="Arial"/>
        </w:rPr>
        <w:t>Ashley Kingston</w:t>
      </w:r>
      <w:r>
        <w:rPr>
          <w:rFonts w:cs="Arial"/>
        </w:rPr>
        <w:tab/>
        <w:t xml:space="preserve">Assistant Secretary </w:t>
      </w:r>
    </w:p>
    <w:p w14:paraId="5BB7984F" w14:textId="77777777" w:rsidR="00F03A62" w:rsidRDefault="00F03A62" w:rsidP="00F03A62">
      <w:pPr>
        <w:ind w:firstLine="720"/>
        <w:jc w:val="both"/>
        <w:rPr>
          <w:rFonts w:cs="Arial"/>
        </w:rPr>
      </w:pPr>
    </w:p>
    <w:p w14:paraId="180CF477" w14:textId="7E7B90B0" w:rsidR="00F03A62" w:rsidRPr="00F03A62" w:rsidRDefault="00F03A62" w:rsidP="00F03A62">
      <w:pPr>
        <w:ind w:firstLine="720"/>
        <w:jc w:val="both"/>
        <w:rPr>
          <w:rFonts w:cs="Arial"/>
          <w:b/>
          <w:bCs/>
        </w:rPr>
      </w:pPr>
      <w:r w:rsidRPr="00F03A62">
        <w:rPr>
          <w:rFonts w:cs="Arial"/>
          <w:b/>
          <w:bCs/>
        </w:rPr>
        <w:t>Absent:</w:t>
      </w:r>
    </w:p>
    <w:p w14:paraId="1FC9C26A" w14:textId="1A341934" w:rsidR="00F03A62" w:rsidRDefault="00F03A62" w:rsidP="00F03A62">
      <w:pPr>
        <w:ind w:firstLine="720"/>
        <w:jc w:val="both"/>
        <w:rPr>
          <w:rFonts w:cs="Arial"/>
        </w:rPr>
      </w:pPr>
      <w:r>
        <w:rPr>
          <w:rFonts w:cs="Arial"/>
        </w:rPr>
        <w:t>Thomas Dean</w:t>
      </w:r>
      <w:r>
        <w:rPr>
          <w:rFonts w:cs="Arial"/>
        </w:rPr>
        <w:tab/>
      </w:r>
      <w:r>
        <w:rPr>
          <w:rFonts w:cs="Arial"/>
        </w:rPr>
        <w:tab/>
      </w:r>
      <w:r>
        <w:rPr>
          <w:rFonts w:cs="Arial"/>
        </w:rPr>
        <w:tab/>
      </w:r>
      <w:r>
        <w:rPr>
          <w:rFonts w:cs="Arial"/>
        </w:rPr>
        <w:tab/>
        <w:t xml:space="preserve">Vice Chairperson </w:t>
      </w:r>
    </w:p>
    <w:p w14:paraId="40808998" w14:textId="04340262" w:rsidR="005C6202" w:rsidRDefault="005C6202" w:rsidP="00197EF7">
      <w:pPr>
        <w:jc w:val="both"/>
        <w:rPr>
          <w:b/>
        </w:rPr>
      </w:pPr>
    </w:p>
    <w:p w14:paraId="69830178" w14:textId="37A48527" w:rsidR="00833542" w:rsidRPr="00E121FC" w:rsidRDefault="00833542" w:rsidP="006604B4">
      <w:pPr>
        <w:ind w:firstLine="720"/>
        <w:jc w:val="both"/>
        <w:rPr>
          <w:b/>
        </w:rPr>
      </w:pPr>
      <w:r w:rsidRPr="00E121FC">
        <w:rPr>
          <w:b/>
        </w:rPr>
        <w:t>Also present were:</w:t>
      </w:r>
    </w:p>
    <w:p w14:paraId="5CE36EB8" w14:textId="2C076AD7" w:rsidR="00DD4495" w:rsidRDefault="00DD4495" w:rsidP="006604B4">
      <w:pPr>
        <w:ind w:firstLine="720"/>
        <w:jc w:val="both"/>
      </w:pPr>
      <w:r>
        <w:t>James P. Ward</w:t>
      </w:r>
      <w:r>
        <w:tab/>
      </w:r>
      <w:r>
        <w:tab/>
      </w:r>
      <w:r>
        <w:tab/>
      </w:r>
      <w:r>
        <w:tab/>
        <w:t>District Manager</w:t>
      </w:r>
    </w:p>
    <w:p w14:paraId="42CF28BB" w14:textId="6B1D98E2" w:rsidR="00576CC2" w:rsidRPr="00F61F2A" w:rsidRDefault="00576CC2" w:rsidP="006604B4">
      <w:pPr>
        <w:ind w:firstLine="720"/>
        <w:jc w:val="both"/>
      </w:pPr>
      <w:r w:rsidRPr="00F61F2A">
        <w:t>Greg Urbancic</w:t>
      </w:r>
      <w:r w:rsidRPr="00F61F2A">
        <w:tab/>
      </w:r>
      <w:r w:rsidRPr="00F61F2A">
        <w:tab/>
      </w:r>
      <w:r w:rsidRPr="00F61F2A">
        <w:tab/>
      </w:r>
      <w:r w:rsidRPr="00F61F2A">
        <w:tab/>
        <w:t>District Attorney</w:t>
      </w:r>
    </w:p>
    <w:p w14:paraId="697F1900" w14:textId="55238129" w:rsidR="00DB28BA" w:rsidRDefault="00DB28BA" w:rsidP="00DB28BA">
      <w:pPr>
        <w:ind w:firstLine="720"/>
        <w:jc w:val="both"/>
      </w:pPr>
      <w:r w:rsidRPr="00F61F2A">
        <w:t>Ryan Shute</w:t>
      </w:r>
      <w:r w:rsidRPr="00F61F2A">
        <w:tab/>
      </w:r>
      <w:r w:rsidRPr="00F61F2A">
        <w:tab/>
      </w:r>
      <w:r w:rsidRPr="00F61F2A">
        <w:tab/>
      </w:r>
      <w:r w:rsidRPr="00F61F2A">
        <w:tab/>
        <w:t>District Engineer</w:t>
      </w:r>
    </w:p>
    <w:p w14:paraId="2918CFE5" w14:textId="6BAB1CFE" w:rsidR="00902FB3" w:rsidRPr="00F03A62" w:rsidRDefault="00902FB3" w:rsidP="00DB28BA">
      <w:pPr>
        <w:ind w:firstLine="720"/>
        <w:jc w:val="both"/>
      </w:pPr>
      <w:r>
        <w:t>David Caplivski</w:t>
      </w:r>
      <w:r>
        <w:tab/>
      </w:r>
      <w:r>
        <w:tab/>
      </w:r>
      <w:r>
        <w:tab/>
      </w:r>
      <w:r>
        <w:tab/>
        <w:t>Grau and Associates</w:t>
      </w:r>
    </w:p>
    <w:p w14:paraId="0E152C10" w14:textId="77777777" w:rsidR="00C82C8F" w:rsidRDefault="00C82C8F" w:rsidP="006604B4">
      <w:pPr>
        <w:jc w:val="both"/>
      </w:pPr>
    </w:p>
    <w:p w14:paraId="65295E5B" w14:textId="12FA08C1" w:rsidR="00C82C8F" w:rsidRDefault="00833542" w:rsidP="006604B4">
      <w:pPr>
        <w:ind w:firstLine="720"/>
        <w:jc w:val="both"/>
        <w:rPr>
          <w:b/>
        </w:rPr>
      </w:pPr>
      <w:r w:rsidRPr="006D0B2B">
        <w:rPr>
          <w:b/>
        </w:rPr>
        <w:t>Audience:</w:t>
      </w:r>
    </w:p>
    <w:p w14:paraId="618893AE" w14:textId="77777777" w:rsidR="00613697" w:rsidRPr="00613697" w:rsidRDefault="00613697" w:rsidP="006604B4">
      <w:pPr>
        <w:jc w:val="both"/>
        <w:rPr>
          <w:bCs/>
        </w:rPr>
      </w:pPr>
    </w:p>
    <w:p w14:paraId="58EE2AFF" w14:textId="0023EB07" w:rsidR="00833542" w:rsidRPr="006D0B2B" w:rsidRDefault="00833542" w:rsidP="006604B4">
      <w:pPr>
        <w:ind w:left="720" w:hanging="720"/>
        <w:jc w:val="both"/>
      </w:pPr>
      <w:r w:rsidRPr="00E121FC">
        <w:tab/>
      </w:r>
      <w:r>
        <w:t>All resident’s names we</w:t>
      </w:r>
      <w:r w:rsidRPr="006D0B2B">
        <w:t>re not included with the minutes</w:t>
      </w:r>
      <w:r w:rsidR="003A557C">
        <w:t>.</w:t>
      </w:r>
      <w:r w:rsidR="006604B4">
        <w:t xml:space="preserve">  If</w:t>
      </w:r>
      <w:r w:rsidRPr="006D0B2B">
        <w:t xml:space="preserve"> a resident did not identify themselves or the audio file did not pick up the name, t</w:t>
      </w:r>
      <w:r>
        <w:t>he name wa</w:t>
      </w:r>
      <w:r w:rsidRPr="006D0B2B">
        <w:t>s not recorded in these</w:t>
      </w:r>
      <w:r>
        <w:t xml:space="preserve"> minutes</w:t>
      </w:r>
      <w:r w:rsidRPr="006D0B2B">
        <w:t>.</w:t>
      </w:r>
    </w:p>
    <w:p w14:paraId="43F45D7E" w14:textId="77777777" w:rsidR="00833542" w:rsidRDefault="00833542" w:rsidP="006604B4">
      <w:pPr>
        <w:jc w:val="both"/>
      </w:pPr>
    </w:p>
    <w:p w14:paraId="10B370FC" w14:textId="77777777" w:rsidR="00833542" w:rsidRPr="00E121FC" w:rsidRDefault="00833542" w:rsidP="006604B4">
      <w:pPr>
        <w:jc w:val="both"/>
      </w:pPr>
      <w:r w:rsidRPr="00E121FC">
        <w:tab/>
      </w:r>
    </w:p>
    <w:p w14:paraId="7473D650" w14:textId="77777777" w:rsidR="003B70AE" w:rsidRPr="0012425C" w:rsidRDefault="003B70AE" w:rsidP="00B40E74">
      <w:pPr>
        <w:jc w:val="center"/>
        <w:rPr>
          <w:b/>
        </w:rPr>
      </w:pPr>
      <w:r w:rsidRPr="0012425C">
        <w:rPr>
          <w:b/>
        </w:rPr>
        <w:t>PORTIONS OF THIS MEETING WERE TRANSCRIBED VERBATIM</w:t>
      </w:r>
      <w:r>
        <w:rPr>
          <w:b/>
        </w:rPr>
        <w:t>.  ALL VERBATIM PORTIONS WERE TRANSCRIBED</w:t>
      </w:r>
      <w:r w:rsidRPr="0012425C">
        <w:rPr>
          <w:b/>
        </w:rPr>
        <w:t xml:space="preserve"> IN </w:t>
      </w:r>
      <w:r w:rsidRPr="00307A1E">
        <w:rPr>
          <w:b/>
          <w:i/>
          <w:iCs/>
        </w:rPr>
        <w:t>ITALICS</w:t>
      </w:r>
      <w:r w:rsidRPr="0012425C">
        <w:rPr>
          <w:b/>
        </w:rPr>
        <w:t>.</w:t>
      </w:r>
    </w:p>
    <w:p w14:paraId="1AF1AC95" w14:textId="77777777" w:rsidR="003B70AE" w:rsidRPr="009144AA" w:rsidRDefault="003B70AE" w:rsidP="006604B4">
      <w:pPr>
        <w:jc w:val="both"/>
        <w:rPr>
          <w:b/>
          <w:bCs/>
        </w:rPr>
      </w:pPr>
    </w:p>
    <w:p w14:paraId="0E1B2130" w14:textId="1D64B5A3" w:rsidR="00C82C8F" w:rsidRPr="00DB0021" w:rsidRDefault="003B70AE" w:rsidP="006604B4">
      <w:pPr>
        <w:jc w:val="both"/>
      </w:pPr>
      <w:r w:rsidRPr="00E121FC">
        <w:tab/>
      </w:r>
    </w:p>
    <w:p w14:paraId="12B79691" w14:textId="77777777" w:rsidR="003B70AE" w:rsidRPr="00E121FC" w:rsidRDefault="003B70AE" w:rsidP="006604B4">
      <w:pPr>
        <w:jc w:val="both"/>
        <w:rPr>
          <w:b/>
        </w:rPr>
      </w:pPr>
      <w:r>
        <w:rPr>
          <w:b/>
        </w:rPr>
        <w:t>FIRST ORDER OF BUSINESS</w:t>
      </w:r>
      <w:r>
        <w:rPr>
          <w:b/>
        </w:rPr>
        <w:tab/>
      </w:r>
      <w:r>
        <w:rPr>
          <w:b/>
        </w:rPr>
        <w:tab/>
      </w:r>
      <w:r>
        <w:rPr>
          <w:b/>
        </w:rPr>
        <w:tab/>
      </w:r>
      <w:r w:rsidRPr="00E121FC">
        <w:rPr>
          <w:b/>
        </w:rPr>
        <w:t>Call to Order/Roll Call</w:t>
      </w:r>
    </w:p>
    <w:p w14:paraId="28180614" w14:textId="77777777" w:rsidR="003B70AE" w:rsidRPr="00E121FC" w:rsidRDefault="003B70AE" w:rsidP="006604B4">
      <w:pPr>
        <w:jc w:val="both"/>
      </w:pPr>
    </w:p>
    <w:p w14:paraId="02A90817" w14:textId="5A182795" w:rsidR="008A3237" w:rsidRPr="00E121FC" w:rsidRDefault="00B56DF9" w:rsidP="006604B4">
      <w:pPr>
        <w:jc w:val="both"/>
      </w:pPr>
      <w:r>
        <w:t xml:space="preserve">Mr. </w:t>
      </w:r>
      <w:r w:rsidR="00DD4495">
        <w:t>James Ward</w:t>
      </w:r>
      <w:r>
        <w:t xml:space="preserve"> called the </w:t>
      </w:r>
      <w:r w:rsidR="003B70AE" w:rsidRPr="00E121FC">
        <w:t xml:space="preserve">meeting to order at </w:t>
      </w:r>
      <w:r w:rsidR="003B70AE">
        <w:t xml:space="preserve">approximately </w:t>
      </w:r>
      <w:r w:rsidR="003C208C">
        <w:t>9:30</w:t>
      </w:r>
      <w:r w:rsidR="000D1289">
        <w:t xml:space="preserve"> </w:t>
      </w:r>
      <w:r w:rsidR="003C208C">
        <w:t>a</w:t>
      </w:r>
      <w:r w:rsidR="003B70AE">
        <w:t xml:space="preserve">.m.  </w:t>
      </w:r>
      <w:r w:rsidR="008A3237">
        <w:t>He conducted roll call; all M</w:t>
      </w:r>
      <w:r w:rsidR="008A3237" w:rsidRPr="00E121FC">
        <w:t>embers of the Board were present</w:t>
      </w:r>
      <w:r w:rsidR="00FA61CF">
        <w:t>,</w:t>
      </w:r>
      <w:r w:rsidR="005C6202">
        <w:t xml:space="preserve"> </w:t>
      </w:r>
      <w:proofErr w:type="gramStart"/>
      <w:r w:rsidR="00F03A62">
        <w:t>with the exception of</w:t>
      </w:r>
      <w:proofErr w:type="gramEnd"/>
      <w:r w:rsidR="00F03A62">
        <w:t xml:space="preserve"> Supervisor Dean, </w:t>
      </w:r>
      <w:r w:rsidR="00FA61CF">
        <w:t>co</w:t>
      </w:r>
      <w:r w:rsidR="008A3237">
        <w:t>nstituting a quorum.</w:t>
      </w:r>
    </w:p>
    <w:p w14:paraId="0FFE8CDE" w14:textId="4BA2E5B3" w:rsidR="00833542" w:rsidRPr="00E121FC" w:rsidRDefault="00833542" w:rsidP="006604B4">
      <w:pPr>
        <w:jc w:val="both"/>
      </w:pPr>
    </w:p>
    <w:p w14:paraId="47A47A80" w14:textId="77777777" w:rsidR="000D1289" w:rsidRDefault="000D1289" w:rsidP="000D1289">
      <w:pPr>
        <w:jc w:val="both"/>
      </w:pPr>
    </w:p>
    <w:p w14:paraId="26F60317" w14:textId="77777777" w:rsidR="00C908B2" w:rsidRDefault="00C908B2" w:rsidP="00C908B2">
      <w:pPr>
        <w:jc w:val="both"/>
        <w:rPr>
          <w:b/>
        </w:rPr>
      </w:pPr>
      <w:r w:rsidRPr="00C50E87">
        <w:rPr>
          <w:b/>
        </w:rPr>
        <w:t>SECOND ORDER OF BUSINESS</w:t>
      </w:r>
      <w:r w:rsidRPr="00C50E87">
        <w:rPr>
          <w:b/>
        </w:rPr>
        <w:tab/>
      </w:r>
      <w:r w:rsidRPr="00C50E87">
        <w:rPr>
          <w:b/>
        </w:rPr>
        <w:tab/>
      </w:r>
      <w:r w:rsidRPr="00C50E87">
        <w:rPr>
          <w:b/>
        </w:rPr>
        <w:tab/>
      </w:r>
      <w:r>
        <w:rPr>
          <w:b/>
        </w:rPr>
        <w:t>Notice of Advertisement</w:t>
      </w:r>
    </w:p>
    <w:p w14:paraId="46E13F4E" w14:textId="77777777" w:rsidR="00C908B2" w:rsidRDefault="00C908B2" w:rsidP="00C908B2">
      <w:pPr>
        <w:jc w:val="both"/>
        <w:rPr>
          <w:b/>
        </w:rPr>
      </w:pPr>
    </w:p>
    <w:p w14:paraId="4A4664C8" w14:textId="77777777" w:rsidR="00C908B2" w:rsidRDefault="00C908B2" w:rsidP="00C908B2">
      <w:pPr>
        <w:jc w:val="both"/>
        <w:rPr>
          <w:b/>
        </w:rPr>
      </w:pPr>
      <w:r w:rsidRPr="002F668A">
        <w:rPr>
          <w:b/>
        </w:rPr>
        <w:t>Notice of Advertisement of Public Hearings</w:t>
      </w:r>
    </w:p>
    <w:p w14:paraId="6F25B60E" w14:textId="77777777" w:rsidR="00C908B2" w:rsidRDefault="00C908B2" w:rsidP="000D1289">
      <w:pPr>
        <w:jc w:val="both"/>
        <w:rPr>
          <w:b/>
        </w:rPr>
      </w:pPr>
    </w:p>
    <w:p w14:paraId="1304A67A" w14:textId="77777777" w:rsidR="00C908B2" w:rsidRDefault="00C908B2" w:rsidP="000D1289">
      <w:pPr>
        <w:jc w:val="both"/>
        <w:rPr>
          <w:b/>
        </w:rPr>
      </w:pPr>
    </w:p>
    <w:p w14:paraId="0BFC4D74" w14:textId="41DB1E2F" w:rsidR="000D1289" w:rsidRPr="00C50E87" w:rsidRDefault="00C908B2" w:rsidP="000D1289">
      <w:pPr>
        <w:jc w:val="both"/>
        <w:rPr>
          <w:b/>
        </w:rPr>
      </w:pPr>
      <w:r>
        <w:rPr>
          <w:b/>
        </w:rPr>
        <w:t>THIRD</w:t>
      </w:r>
      <w:r w:rsidR="000D1289" w:rsidRPr="00C50E87">
        <w:rPr>
          <w:b/>
        </w:rPr>
        <w:t xml:space="preserve"> ORDER OF BUSINESS</w:t>
      </w:r>
      <w:r w:rsidR="000D1289" w:rsidRPr="00C50E87">
        <w:rPr>
          <w:b/>
        </w:rPr>
        <w:tab/>
      </w:r>
      <w:r w:rsidR="000D1289" w:rsidRPr="00C50E87">
        <w:rPr>
          <w:b/>
        </w:rPr>
        <w:tab/>
      </w:r>
      <w:r w:rsidR="000D1289" w:rsidRPr="00C50E87">
        <w:rPr>
          <w:b/>
        </w:rPr>
        <w:tab/>
      </w:r>
      <w:r w:rsidR="00DD4495">
        <w:rPr>
          <w:b/>
        </w:rPr>
        <w:t>Consideration of Minutes</w:t>
      </w:r>
    </w:p>
    <w:p w14:paraId="69342385" w14:textId="77777777" w:rsidR="000D1289" w:rsidRPr="00C50E87" w:rsidRDefault="000D1289" w:rsidP="000D1289">
      <w:pPr>
        <w:jc w:val="both"/>
        <w:rPr>
          <w:b/>
        </w:rPr>
      </w:pPr>
    </w:p>
    <w:p w14:paraId="0C2A7927" w14:textId="7549E89A" w:rsidR="00DD4495" w:rsidRDefault="00F03A62" w:rsidP="00F03A62">
      <w:pPr>
        <w:jc w:val="both"/>
        <w:rPr>
          <w:rFonts w:cs="Calibri"/>
          <w:b/>
        </w:rPr>
      </w:pPr>
      <w:r>
        <w:rPr>
          <w:rFonts w:cs="Calibri"/>
          <w:b/>
        </w:rPr>
        <w:t>March 16</w:t>
      </w:r>
      <w:r w:rsidR="00DD4495" w:rsidRPr="00C76107">
        <w:rPr>
          <w:rFonts w:cs="Calibri"/>
          <w:b/>
        </w:rPr>
        <w:t>, 202</w:t>
      </w:r>
      <w:r>
        <w:rPr>
          <w:rFonts w:cs="Calibri"/>
          <w:b/>
        </w:rPr>
        <w:t>3</w:t>
      </w:r>
      <w:r w:rsidR="00DD4495" w:rsidRPr="00C76107">
        <w:rPr>
          <w:rFonts w:cs="Calibri"/>
          <w:b/>
        </w:rPr>
        <w:t xml:space="preserve"> – Regular Meeting</w:t>
      </w:r>
    </w:p>
    <w:p w14:paraId="5476848A" w14:textId="77777777" w:rsidR="00DD4495" w:rsidRDefault="00DD4495" w:rsidP="00DD4495">
      <w:pPr>
        <w:tabs>
          <w:tab w:val="num" w:pos="450"/>
        </w:tabs>
        <w:jc w:val="both"/>
        <w:rPr>
          <w:rFonts w:cs="Calibri"/>
          <w:b/>
        </w:rPr>
      </w:pPr>
    </w:p>
    <w:p w14:paraId="1F75D0E6" w14:textId="607508C2" w:rsidR="00DD4495" w:rsidRDefault="00DD4495" w:rsidP="00DD4495">
      <w:pPr>
        <w:jc w:val="both"/>
      </w:pPr>
      <w:r>
        <w:t xml:space="preserve">Mr. Ward asked if there were any additions, deletions, or corrections for the Regular Meeting Minutes; hearing none, he called for a motion. </w:t>
      </w:r>
    </w:p>
    <w:p w14:paraId="05DBBBEF" w14:textId="77777777" w:rsidR="00DD4495" w:rsidRDefault="00DD4495" w:rsidP="00DD4495">
      <w:pPr>
        <w:jc w:val="both"/>
      </w:pPr>
    </w:p>
    <w:p w14:paraId="06B444D9" w14:textId="491C84E1" w:rsidR="00DD4495" w:rsidRPr="003C208C" w:rsidRDefault="00DD4495" w:rsidP="003C208C">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w:t>
      </w:r>
      <w:r w:rsidR="003C208C" w:rsidRPr="00E121FC">
        <w:rPr>
          <w:b/>
        </w:rPr>
        <w:t xml:space="preserve">by </w:t>
      </w:r>
      <w:r w:rsidR="00933568">
        <w:rPr>
          <w:b/>
        </w:rPr>
        <w:t>Barry Ernst</w:t>
      </w:r>
      <w:r w:rsidR="003C208C">
        <w:rPr>
          <w:b/>
        </w:rPr>
        <w:t>,</w:t>
      </w:r>
      <w:r w:rsidR="003C208C" w:rsidRPr="00E121FC">
        <w:rPr>
          <w:b/>
        </w:rPr>
        <w:t xml:space="preserve"> seconded by </w:t>
      </w:r>
      <w:r w:rsidR="00933568">
        <w:rPr>
          <w:b/>
        </w:rPr>
        <w:t>Ashley Kingston</w:t>
      </w:r>
      <w:r w:rsidRPr="00E121FC">
        <w:rPr>
          <w:b/>
        </w:rPr>
        <w:t xml:space="preserve">, and with all in favor, </w:t>
      </w:r>
      <w:r>
        <w:rPr>
          <w:b/>
        </w:rPr>
        <w:t xml:space="preserve">the </w:t>
      </w:r>
      <w:r w:rsidR="00F03A62">
        <w:rPr>
          <w:b/>
        </w:rPr>
        <w:t>March 16</w:t>
      </w:r>
      <w:r>
        <w:rPr>
          <w:b/>
        </w:rPr>
        <w:t>, 202</w:t>
      </w:r>
      <w:r w:rsidR="00F03A62">
        <w:rPr>
          <w:b/>
        </w:rPr>
        <w:t>3</w:t>
      </w:r>
      <w:r>
        <w:rPr>
          <w:b/>
        </w:rPr>
        <w:t xml:space="preserve">, Regular Meeting Minutes were approved.  </w:t>
      </w:r>
    </w:p>
    <w:p w14:paraId="45A90419" w14:textId="77777777" w:rsidR="000D1289" w:rsidRDefault="000D1289" w:rsidP="000D1289">
      <w:pPr>
        <w:jc w:val="both"/>
        <w:rPr>
          <w:b/>
          <w:bCs/>
          <w:iCs/>
        </w:rPr>
      </w:pPr>
    </w:p>
    <w:p w14:paraId="000EFD7D" w14:textId="77777777" w:rsidR="000D1289" w:rsidRDefault="000D1289" w:rsidP="000D1289">
      <w:pPr>
        <w:jc w:val="both"/>
        <w:rPr>
          <w:b/>
          <w:bCs/>
          <w:iCs/>
        </w:rPr>
      </w:pPr>
    </w:p>
    <w:p w14:paraId="44CFB72C" w14:textId="77777777" w:rsidR="00C908B2" w:rsidRDefault="00C908B2" w:rsidP="00C908B2">
      <w:pPr>
        <w:jc w:val="both"/>
        <w:rPr>
          <w:b/>
        </w:rPr>
      </w:pPr>
      <w:r>
        <w:rPr>
          <w:b/>
        </w:rPr>
        <w:t>FOURTH ORDER OF BUSINESS</w:t>
      </w:r>
      <w:r>
        <w:rPr>
          <w:b/>
        </w:rPr>
        <w:tab/>
      </w:r>
      <w:r>
        <w:rPr>
          <w:b/>
        </w:rPr>
        <w:tab/>
      </w:r>
      <w:r>
        <w:rPr>
          <w:b/>
        </w:rPr>
        <w:tab/>
        <w:t>Public Hearing</w:t>
      </w:r>
    </w:p>
    <w:p w14:paraId="6FB2EEFE" w14:textId="77777777" w:rsidR="00C908B2" w:rsidRDefault="00C908B2" w:rsidP="00C908B2">
      <w:pPr>
        <w:jc w:val="both"/>
        <w:rPr>
          <w:b/>
        </w:rPr>
      </w:pPr>
    </w:p>
    <w:p w14:paraId="3E878893" w14:textId="77777777" w:rsidR="00C908B2" w:rsidRDefault="00C908B2" w:rsidP="00C908B2">
      <w:pPr>
        <w:tabs>
          <w:tab w:val="num" w:pos="450"/>
        </w:tabs>
        <w:jc w:val="both"/>
        <w:rPr>
          <w:rFonts w:cs="Calibri"/>
          <w:b/>
        </w:rPr>
      </w:pPr>
      <w:r w:rsidRPr="00541979">
        <w:rPr>
          <w:rFonts w:cs="Calibri"/>
          <w:b/>
        </w:rPr>
        <w:t>PUBLIC HEARINGS – FY 202</w:t>
      </w:r>
      <w:r>
        <w:rPr>
          <w:rFonts w:cs="Calibri"/>
          <w:b/>
        </w:rPr>
        <w:t>4</w:t>
      </w:r>
      <w:r w:rsidRPr="00541979">
        <w:rPr>
          <w:rFonts w:cs="Calibri"/>
          <w:b/>
        </w:rPr>
        <w:t xml:space="preserve"> BUDGET AND SPECIAL ASSESSMENTS</w:t>
      </w:r>
    </w:p>
    <w:p w14:paraId="708F4471" w14:textId="77777777" w:rsidR="00C908B2" w:rsidRDefault="00C908B2" w:rsidP="00C908B2">
      <w:pPr>
        <w:tabs>
          <w:tab w:val="num" w:pos="450"/>
        </w:tabs>
        <w:jc w:val="both"/>
        <w:rPr>
          <w:rFonts w:cs="Calibri"/>
          <w:b/>
        </w:rPr>
      </w:pPr>
    </w:p>
    <w:p w14:paraId="4341A979" w14:textId="69CA9C75" w:rsidR="00C908B2" w:rsidRDefault="00C908B2" w:rsidP="00C908B2">
      <w:pPr>
        <w:tabs>
          <w:tab w:val="num" w:pos="450"/>
        </w:tabs>
        <w:jc w:val="both"/>
        <w:rPr>
          <w:rFonts w:cs="Calibri"/>
          <w:bCs/>
        </w:rPr>
      </w:pPr>
      <w:r>
        <w:rPr>
          <w:rFonts w:cs="Calibri"/>
          <w:bCs/>
        </w:rPr>
        <w:t xml:space="preserve">Mr. Ward explained the Public Hearing process noting there were two public hearings, the first related to the Budget itself.    </w:t>
      </w:r>
    </w:p>
    <w:p w14:paraId="490F5BB3" w14:textId="77777777" w:rsidR="00C908B2" w:rsidRPr="005C7083" w:rsidRDefault="00C908B2" w:rsidP="00C908B2">
      <w:pPr>
        <w:tabs>
          <w:tab w:val="num" w:pos="450"/>
        </w:tabs>
        <w:jc w:val="both"/>
        <w:rPr>
          <w:rFonts w:cs="Calibri"/>
          <w:bCs/>
        </w:rPr>
      </w:pPr>
    </w:p>
    <w:p w14:paraId="3EF831DF" w14:textId="1BCF59FB" w:rsidR="00C908B2" w:rsidRPr="00B335AF" w:rsidRDefault="00C908B2" w:rsidP="00B335AF">
      <w:pPr>
        <w:numPr>
          <w:ilvl w:val="1"/>
          <w:numId w:val="3"/>
        </w:numPr>
        <w:tabs>
          <w:tab w:val="clear" w:pos="900"/>
          <w:tab w:val="num" w:pos="360"/>
        </w:tabs>
        <w:ind w:left="360" w:hanging="270"/>
        <w:jc w:val="both"/>
        <w:rPr>
          <w:rFonts w:cs="Calibri"/>
          <w:b/>
        </w:rPr>
      </w:pPr>
      <w:r w:rsidRPr="00541979">
        <w:rPr>
          <w:rFonts w:cs="Calibri"/>
          <w:b/>
        </w:rPr>
        <w:t>FISCAL YEAR 202</w:t>
      </w:r>
      <w:r>
        <w:rPr>
          <w:rFonts w:cs="Calibri"/>
          <w:b/>
        </w:rPr>
        <w:t>4</w:t>
      </w:r>
      <w:r w:rsidRPr="00541979">
        <w:rPr>
          <w:rFonts w:cs="Calibri"/>
          <w:b/>
        </w:rPr>
        <w:t xml:space="preserve"> BUDGET</w:t>
      </w:r>
      <w:r w:rsidRPr="00B335AF">
        <w:rPr>
          <w:rFonts w:cs="Calibri"/>
          <w:bCs/>
          <w:i/>
          <w:iCs/>
        </w:rPr>
        <w:t xml:space="preserve">  </w:t>
      </w:r>
    </w:p>
    <w:p w14:paraId="529E1419" w14:textId="77777777" w:rsidR="00C908B2" w:rsidRPr="00541979" w:rsidRDefault="00C908B2" w:rsidP="00C908B2">
      <w:pPr>
        <w:ind w:left="2520"/>
        <w:jc w:val="both"/>
        <w:rPr>
          <w:rFonts w:cs="Calibri"/>
          <w:b/>
        </w:rPr>
      </w:pPr>
    </w:p>
    <w:p w14:paraId="1575E5FE" w14:textId="77777777" w:rsidR="00C908B2" w:rsidRDefault="00C908B2" w:rsidP="00C908B2">
      <w:pPr>
        <w:numPr>
          <w:ilvl w:val="2"/>
          <w:numId w:val="3"/>
        </w:numPr>
        <w:tabs>
          <w:tab w:val="clear" w:pos="1440"/>
          <w:tab w:val="num" w:pos="540"/>
          <w:tab w:val="num" w:pos="4860"/>
        </w:tabs>
        <w:ind w:left="540" w:hanging="90"/>
        <w:jc w:val="both"/>
        <w:rPr>
          <w:rFonts w:cs="Calibri"/>
          <w:b/>
          <w:bCs/>
        </w:rPr>
      </w:pPr>
      <w:r w:rsidRPr="007031D8">
        <w:rPr>
          <w:rFonts w:cs="Calibri"/>
          <w:b/>
          <w:bCs/>
        </w:rPr>
        <w:t>Public Comment and Testimony</w:t>
      </w:r>
    </w:p>
    <w:p w14:paraId="6704EBC1" w14:textId="77777777" w:rsidR="00C908B2" w:rsidRDefault="00C908B2" w:rsidP="00C908B2">
      <w:pPr>
        <w:jc w:val="both"/>
        <w:rPr>
          <w:rFonts w:cs="Calibri"/>
          <w:b/>
          <w:bCs/>
        </w:rPr>
      </w:pPr>
    </w:p>
    <w:p w14:paraId="42D54AF1" w14:textId="77777777" w:rsidR="00C908B2" w:rsidRDefault="00C908B2" w:rsidP="00C908B2">
      <w:pPr>
        <w:ind w:left="540" w:right="720"/>
        <w:jc w:val="both"/>
        <w:rPr>
          <w:rFonts w:cs="Calibri"/>
        </w:rPr>
      </w:pPr>
      <w:r>
        <w:rPr>
          <w:rFonts w:cs="Calibri"/>
        </w:rPr>
        <w:t xml:space="preserve">Mr. Ward called for a motion to open the Public Hearing.  </w:t>
      </w:r>
    </w:p>
    <w:p w14:paraId="0BA8D4BF" w14:textId="77777777" w:rsidR="00C908B2" w:rsidRDefault="00C908B2" w:rsidP="00C908B2">
      <w:pPr>
        <w:ind w:left="1440" w:right="720"/>
        <w:jc w:val="both"/>
        <w:rPr>
          <w:rFonts w:cs="Calibri"/>
        </w:rPr>
      </w:pPr>
    </w:p>
    <w:p w14:paraId="66F66B04" w14:textId="1B33CA1A" w:rsidR="00C908B2" w:rsidRPr="00E121FC"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00B335AF">
        <w:rPr>
          <w:b/>
        </w:rPr>
        <w:t>Barry Ernst</w:t>
      </w:r>
      <w:r>
        <w:rPr>
          <w:b/>
        </w:rPr>
        <w:t xml:space="preserve">, </w:t>
      </w:r>
      <w:r w:rsidRPr="00E121FC">
        <w:rPr>
          <w:b/>
        </w:rPr>
        <w:t xml:space="preserve">seconded by </w:t>
      </w:r>
      <w:r w:rsidR="00B335AF">
        <w:rPr>
          <w:b/>
        </w:rPr>
        <w:t>Scott Edwards</w:t>
      </w:r>
      <w:r>
        <w:rPr>
          <w:b/>
        </w:rPr>
        <w:t>, and with all in favor,</w:t>
      </w:r>
      <w:r w:rsidRPr="00E121FC">
        <w:rPr>
          <w:b/>
        </w:rPr>
        <w:t xml:space="preserve"> </w:t>
      </w:r>
      <w:r>
        <w:rPr>
          <w:b/>
        </w:rPr>
        <w:t>the Public Hearing was opened.</w:t>
      </w:r>
    </w:p>
    <w:p w14:paraId="16746B2C" w14:textId="77777777" w:rsidR="00C908B2" w:rsidRDefault="00C908B2" w:rsidP="00C908B2">
      <w:pPr>
        <w:ind w:left="1440" w:right="720"/>
        <w:jc w:val="both"/>
        <w:rPr>
          <w:rFonts w:cs="Calibri"/>
        </w:rPr>
      </w:pPr>
    </w:p>
    <w:p w14:paraId="0B402DFC" w14:textId="6F51C8B6" w:rsidR="00C908B2" w:rsidRDefault="00C908B2" w:rsidP="00C908B2">
      <w:pPr>
        <w:ind w:left="540" w:right="720"/>
        <w:jc w:val="both"/>
        <w:rPr>
          <w:rFonts w:cs="Calibri"/>
        </w:rPr>
      </w:pPr>
      <w:r>
        <w:rPr>
          <w:rFonts w:cs="Calibri"/>
        </w:rPr>
        <w:t xml:space="preserve">Mr. Ward asked if there were any members of the public present via audio or video with any comments or questions with respect to the Fiscal Year 2024 Budget; there were none.   </w:t>
      </w:r>
      <w:r w:rsidR="00B335AF">
        <w:rPr>
          <w:rFonts w:cs="Calibri"/>
        </w:rPr>
        <w:t xml:space="preserve">He noted there were no members of the public present in person.  </w:t>
      </w:r>
      <w:r>
        <w:rPr>
          <w:rFonts w:cs="Calibri"/>
        </w:rPr>
        <w:t>He called for a motion to close the Public Hearing.</w:t>
      </w:r>
    </w:p>
    <w:p w14:paraId="3830DC76" w14:textId="77777777" w:rsidR="00C908B2" w:rsidRDefault="00C908B2" w:rsidP="00C908B2">
      <w:pPr>
        <w:ind w:left="540" w:right="720"/>
        <w:jc w:val="both"/>
        <w:rPr>
          <w:rFonts w:cs="Calibri"/>
        </w:rPr>
      </w:pPr>
    </w:p>
    <w:p w14:paraId="45867262" w14:textId="44EB8F4A" w:rsidR="00C908B2" w:rsidRPr="005C7083"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Pr>
          <w:b/>
        </w:rPr>
        <w:t xml:space="preserve"> </w:t>
      </w:r>
      <w:r w:rsidR="00B335AF">
        <w:rPr>
          <w:b/>
        </w:rPr>
        <w:t>Barry Ernst</w:t>
      </w:r>
      <w:r>
        <w:rPr>
          <w:b/>
        </w:rPr>
        <w:t xml:space="preserve">, </w:t>
      </w:r>
      <w:r w:rsidRPr="00E121FC">
        <w:rPr>
          <w:b/>
        </w:rPr>
        <w:t xml:space="preserve">seconded by </w:t>
      </w:r>
      <w:r w:rsidR="00B335AF">
        <w:rPr>
          <w:b/>
        </w:rPr>
        <w:t>Ashley Kingston</w:t>
      </w:r>
      <w:r>
        <w:rPr>
          <w:b/>
        </w:rPr>
        <w:t>, and with all in favor,</w:t>
      </w:r>
      <w:r w:rsidRPr="00E121FC">
        <w:rPr>
          <w:b/>
        </w:rPr>
        <w:t xml:space="preserve"> </w:t>
      </w:r>
      <w:r>
        <w:rPr>
          <w:b/>
        </w:rPr>
        <w:t>the Public Hearing was closed.</w:t>
      </w:r>
    </w:p>
    <w:p w14:paraId="51DEF96F" w14:textId="77777777" w:rsidR="00C908B2" w:rsidRPr="007031D8" w:rsidRDefault="00C908B2" w:rsidP="00C908B2">
      <w:pPr>
        <w:jc w:val="both"/>
        <w:rPr>
          <w:rFonts w:cs="Calibri"/>
          <w:b/>
          <w:bCs/>
        </w:rPr>
      </w:pPr>
    </w:p>
    <w:p w14:paraId="7213FD60" w14:textId="77777777" w:rsidR="00C908B2" w:rsidRDefault="00C908B2" w:rsidP="00C908B2">
      <w:pPr>
        <w:numPr>
          <w:ilvl w:val="2"/>
          <w:numId w:val="3"/>
        </w:numPr>
        <w:tabs>
          <w:tab w:val="clear" w:pos="1440"/>
          <w:tab w:val="num" w:pos="540"/>
          <w:tab w:val="num" w:pos="4860"/>
        </w:tabs>
        <w:ind w:left="540" w:hanging="90"/>
        <w:jc w:val="both"/>
        <w:rPr>
          <w:rFonts w:cs="Calibri"/>
          <w:b/>
          <w:bCs/>
        </w:rPr>
      </w:pPr>
      <w:r w:rsidRPr="007031D8">
        <w:rPr>
          <w:rFonts w:cs="Calibri"/>
          <w:b/>
          <w:bCs/>
        </w:rPr>
        <w:t>Board Comment and Consideration</w:t>
      </w:r>
    </w:p>
    <w:p w14:paraId="03EC34DB" w14:textId="77777777" w:rsidR="00C908B2" w:rsidRDefault="00C908B2" w:rsidP="00C908B2">
      <w:pPr>
        <w:jc w:val="both"/>
        <w:rPr>
          <w:rFonts w:cs="Calibri"/>
          <w:b/>
          <w:bCs/>
        </w:rPr>
      </w:pPr>
    </w:p>
    <w:p w14:paraId="17B4551B" w14:textId="77777777" w:rsidR="00C908B2" w:rsidRDefault="00C908B2" w:rsidP="00C908B2">
      <w:pPr>
        <w:ind w:left="540"/>
        <w:jc w:val="both"/>
        <w:rPr>
          <w:rFonts w:cs="Calibri"/>
        </w:rPr>
      </w:pPr>
      <w:r>
        <w:rPr>
          <w:rFonts w:cs="Calibri"/>
        </w:rPr>
        <w:t>Mr. Ward asked if there were any questions or comments from the Board; there were none.</w:t>
      </w:r>
    </w:p>
    <w:p w14:paraId="7C31B257" w14:textId="77777777" w:rsidR="00C908B2" w:rsidRPr="00960590" w:rsidRDefault="00C908B2" w:rsidP="00C908B2">
      <w:pPr>
        <w:ind w:left="540"/>
        <w:jc w:val="both"/>
        <w:rPr>
          <w:rFonts w:cs="Calibri"/>
        </w:rPr>
      </w:pPr>
    </w:p>
    <w:p w14:paraId="1993A307" w14:textId="4AA5FE54" w:rsidR="00C908B2" w:rsidRPr="007031D8" w:rsidRDefault="00C908B2" w:rsidP="00C908B2">
      <w:pPr>
        <w:numPr>
          <w:ilvl w:val="2"/>
          <w:numId w:val="3"/>
        </w:numPr>
        <w:tabs>
          <w:tab w:val="clear" w:pos="1440"/>
          <w:tab w:val="num" w:pos="540"/>
          <w:tab w:val="num" w:pos="4860"/>
        </w:tabs>
        <w:ind w:left="540" w:hanging="90"/>
        <w:jc w:val="both"/>
        <w:rPr>
          <w:rFonts w:cs="Calibri"/>
          <w:b/>
          <w:bCs/>
        </w:rPr>
      </w:pPr>
      <w:r w:rsidRPr="007031D8">
        <w:rPr>
          <w:rFonts w:cs="Calibri"/>
          <w:b/>
          <w:bCs/>
        </w:rPr>
        <w:t>Consideration of Resolution 2023-</w:t>
      </w:r>
      <w:r w:rsidR="00B335AF">
        <w:rPr>
          <w:rFonts w:cs="Calibri"/>
          <w:b/>
          <w:bCs/>
        </w:rPr>
        <w:t>4</w:t>
      </w:r>
      <w:r w:rsidRPr="007031D8">
        <w:rPr>
          <w:rFonts w:cs="Calibri"/>
          <w:b/>
          <w:bCs/>
        </w:rPr>
        <w:t>, a resolution of the Board of Supervisors adopting the Annual Appropriation and Budget for Fiscal Year 202</w:t>
      </w:r>
      <w:r>
        <w:rPr>
          <w:rFonts w:cs="Calibri"/>
          <w:b/>
          <w:bCs/>
        </w:rPr>
        <w:t>4</w:t>
      </w:r>
    </w:p>
    <w:p w14:paraId="4FE1FAEA" w14:textId="77777777" w:rsidR="00C908B2" w:rsidRDefault="00C908B2" w:rsidP="00C908B2">
      <w:pPr>
        <w:ind w:left="1440"/>
        <w:jc w:val="both"/>
        <w:rPr>
          <w:rFonts w:cs="Calibri"/>
        </w:rPr>
      </w:pPr>
    </w:p>
    <w:p w14:paraId="2B63C5C4" w14:textId="77777777" w:rsidR="00C908B2" w:rsidRPr="00960590" w:rsidRDefault="00C908B2" w:rsidP="00C908B2">
      <w:pPr>
        <w:ind w:left="540"/>
        <w:jc w:val="both"/>
        <w:rPr>
          <w:rFonts w:cs="Calibri"/>
        </w:rPr>
      </w:pPr>
      <w:r>
        <w:rPr>
          <w:rFonts w:cs="Calibri"/>
        </w:rPr>
        <w:t xml:space="preserve">Mr. Ward called for a motion to approve the budget beginning October 1, 2023 and ending on September 30, 2024.  </w:t>
      </w:r>
    </w:p>
    <w:p w14:paraId="2DA6B31E" w14:textId="77777777" w:rsidR="00C908B2" w:rsidRPr="00176D45" w:rsidRDefault="00C908B2" w:rsidP="00C908B2">
      <w:pPr>
        <w:jc w:val="both"/>
        <w:rPr>
          <w:bCs/>
          <w:i/>
          <w:iCs/>
        </w:rPr>
      </w:pPr>
    </w:p>
    <w:p w14:paraId="6F32413D" w14:textId="034B5459" w:rsidR="00C908B2"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Pr="00B3489C">
        <w:rPr>
          <w:b/>
        </w:rPr>
        <w:t xml:space="preserve"> </w:t>
      </w:r>
      <w:r w:rsidR="00B335AF">
        <w:rPr>
          <w:b/>
        </w:rPr>
        <w:t>Scott Edwards</w:t>
      </w:r>
      <w:r>
        <w:rPr>
          <w:b/>
        </w:rPr>
        <w:t>,</w:t>
      </w:r>
      <w:r w:rsidRPr="00E121FC">
        <w:rPr>
          <w:b/>
        </w:rPr>
        <w:t xml:space="preserve"> seconded by </w:t>
      </w:r>
      <w:r w:rsidR="00B335AF">
        <w:rPr>
          <w:b/>
        </w:rPr>
        <w:t>Ashley Kingston</w:t>
      </w:r>
      <w:r>
        <w:rPr>
          <w:b/>
        </w:rPr>
        <w:t>, and with all in favor,</w:t>
      </w:r>
      <w:r w:rsidRPr="00E121FC">
        <w:rPr>
          <w:b/>
        </w:rPr>
        <w:t xml:space="preserve"> </w:t>
      </w:r>
      <w:r>
        <w:rPr>
          <w:b/>
        </w:rPr>
        <w:t>Resolution 2023-</w:t>
      </w:r>
      <w:r w:rsidR="00B335AF">
        <w:rPr>
          <w:b/>
        </w:rPr>
        <w:t>4</w:t>
      </w:r>
      <w:r>
        <w:rPr>
          <w:b/>
        </w:rPr>
        <w:t xml:space="preserve"> was adopted, and the Chair was authorized to sign.  </w:t>
      </w:r>
    </w:p>
    <w:p w14:paraId="75FDBBF7" w14:textId="77777777" w:rsidR="00C908B2" w:rsidRDefault="00C908B2" w:rsidP="00C908B2">
      <w:pPr>
        <w:jc w:val="both"/>
        <w:rPr>
          <w:b/>
        </w:rPr>
      </w:pPr>
    </w:p>
    <w:p w14:paraId="2220E7D8" w14:textId="77777777" w:rsidR="00C908B2" w:rsidRPr="00541979" w:rsidRDefault="00C908B2" w:rsidP="00C908B2">
      <w:pPr>
        <w:ind w:left="1440"/>
        <w:jc w:val="both"/>
        <w:rPr>
          <w:rFonts w:cs="Calibri"/>
        </w:rPr>
      </w:pPr>
    </w:p>
    <w:p w14:paraId="636B1FB6" w14:textId="77777777" w:rsidR="00C908B2" w:rsidRDefault="00C908B2" w:rsidP="00C908B2">
      <w:pPr>
        <w:ind w:left="360" w:hanging="270"/>
        <w:jc w:val="both"/>
        <w:rPr>
          <w:rFonts w:cs="Calibri"/>
          <w:b/>
          <w:bCs/>
        </w:rPr>
      </w:pPr>
      <w:r w:rsidRPr="00541979">
        <w:rPr>
          <w:rFonts w:cs="Calibri"/>
          <w:b/>
          <w:bCs/>
        </w:rPr>
        <w:t>b)</w:t>
      </w:r>
      <w:r w:rsidRPr="00541979">
        <w:rPr>
          <w:rFonts w:cs="Calibri"/>
          <w:b/>
          <w:bCs/>
        </w:rPr>
        <w:tab/>
        <w:t>FISCAL YEAR 202</w:t>
      </w:r>
      <w:r>
        <w:rPr>
          <w:rFonts w:cs="Calibri"/>
          <w:b/>
          <w:bCs/>
        </w:rPr>
        <w:t>4</w:t>
      </w:r>
      <w:r w:rsidRPr="00541979">
        <w:rPr>
          <w:rFonts w:cs="Calibri"/>
          <w:b/>
          <w:bCs/>
        </w:rPr>
        <w:t xml:space="preserve"> IMPOSING SPECIAL ASSESSMENTS; ADOPTING THE ASSESSMENT ROLL AND APPROVING THE GENERAL FUND SPECIAL ASSESSMENT METHODOLOGY</w:t>
      </w:r>
    </w:p>
    <w:p w14:paraId="1FAC6595" w14:textId="77777777" w:rsidR="00C908B2" w:rsidRDefault="00C908B2" w:rsidP="00C908B2">
      <w:pPr>
        <w:ind w:left="360" w:hanging="270"/>
        <w:jc w:val="both"/>
        <w:rPr>
          <w:rFonts w:cs="Calibri"/>
          <w:b/>
          <w:bCs/>
        </w:rPr>
      </w:pPr>
    </w:p>
    <w:p w14:paraId="33C1BE27" w14:textId="3650D79A" w:rsidR="00C908B2" w:rsidRPr="00960590" w:rsidRDefault="00C908B2" w:rsidP="00C908B2">
      <w:pPr>
        <w:ind w:left="360"/>
        <w:jc w:val="both"/>
        <w:rPr>
          <w:rFonts w:cs="Calibri"/>
        </w:rPr>
      </w:pPr>
      <w:r>
        <w:rPr>
          <w:rFonts w:cs="Calibri"/>
        </w:rPr>
        <w:t xml:space="preserve">Mr. Ward </w:t>
      </w:r>
      <w:r>
        <w:rPr>
          <w:bCs/>
        </w:rPr>
        <w:t xml:space="preserve">indicated this public hearing was related to the imposition of the special assessments for the general fund, it adopted the assessment roll and approved the general fund special assessment methodology related to the Fiscal Year 2024 budget.  He noted </w:t>
      </w:r>
      <w:r w:rsidR="00B335AF">
        <w:rPr>
          <w:bCs/>
        </w:rPr>
        <w:t xml:space="preserve">it also established a cap rate.  </w:t>
      </w:r>
    </w:p>
    <w:p w14:paraId="2AA89A69" w14:textId="77777777" w:rsidR="00C908B2" w:rsidRPr="00541979" w:rsidRDefault="00C908B2" w:rsidP="00C908B2">
      <w:pPr>
        <w:ind w:left="360" w:hanging="270"/>
        <w:jc w:val="both"/>
        <w:rPr>
          <w:rFonts w:cs="Calibri"/>
          <w:b/>
          <w:bCs/>
        </w:rPr>
      </w:pPr>
    </w:p>
    <w:p w14:paraId="2138897C" w14:textId="77777777" w:rsidR="00C908B2" w:rsidRDefault="00C908B2" w:rsidP="00C908B2">
      <w:pPr>
        <w:pStyle w:val="ListParagraph"/>
        <w:numPr>
          <w:ilvl w:val="0"/>
          <w:numId w:val="20"/>
        </w:numPr>
        <w:ind w:left="540" w:hanging="90"/>
        <w:jc w:val="both"/>
        <w:rPr>
          <w:rFonts w:cs="Calibri"/>
          <w:b/>
          <w:bCs/>
        </w:rPr>
      </w:pPr>
      <w:r w:rsidRPr="007031D8">
        <w:rPr>
          <w:rFonts w:cs="Calibri"/>
          <w:b/>
          <w:bCs/>
        </w:rPr>
        <w:t>Public Comment and Testimony</w:t>
      </w:r>
    </w:p>
    <w:p w14:paraId="10FF1DA3" w14:textId="77777777" w:rsidR="00C908B2" w:rsidRDefault="00C908B2" w:rsidP="00C908B2">
      <w:pPr>
        <w:pStyle w:val="ListParagraph"/>
        <w:jc w:val="both"/>
        <w:rPr>
          <w:rFonts w:cs="Calibri"/>
          <w:b/>
          <w:bCs/>
        </w:rPr>
      </w:pPr>
    </w:p>
    <w:p w14:paraId="2620A38C" w14:textId="77777777" w:rsidR="00C908B2" w:rsidRDefault="00C908B2" w:rsidP="00C908B2">
      <w:pPr>
        <w:ind w:left="540" w:right="720"/>
        <w:jc w:val="both"/>
        <w:rPr>
          <w:rFonts w:cs="Calibri"/>
        </w:rPr>
      </w:pPr>
      <w:r>
        <w:rPr>
          <w:rFonts w:cs="Calibri"/>
        </w:rPr>
        <w:t xml:space="preserve">Mr. Ward called for a motion to open the Public Hearing.  </w:t>
      </w:r>
    </w:p>
    <w:p w14:paraId="4D2F0794" w14:textId="77777777" w:rsidR="00C908B2" w:rsidRDefault="00C908B2" w:rsidP="00C908B2">
      <w:pPr>
        <w:ind w:left="1440" w:right="720"/>
        <w:jc w:val="both"/>
        <w:rPr>
          <w:rFonts w:cs="Calibri"/>
        </w:rPr>
      </w:pPr>
    </w:p>
    <w:p w14:paraId="20428AD0" w14:textId="37761FA0" w:rsidR="00C908B2" w:rsidRPr="00E121FC"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00B335AF">
        <w:rPr>
          <w:b/>
        </w:rPr>
        <w:t>Scott Edwards</w:t>
      </w:r>
      <w:r>
        <w:rPr>
          <w:b/>
        </w:rPr>
        <w:t xml:space="preserve">, </w:t>
      </w:r>
      <w:r w:rsidRPr="00E121FC">
        <w:rPr>
          <w:b/>
        </w:rPr>
        <w:t xml:space="preserve">seconded by </w:t>
      </w:r>
      <w:r w:rsidR="00B335AF">
        <w:rPr>
          <w:b/>
        </w:rPr>
        <w:t>Barry Ernst</w:t>
      </w:r>
      <w:r>
        <w:rPr>
          <w:b/>
        </w:rPr>
        <w:t>, and with all in favor,</w:t>
      </w:r>
      <w:r w:rsidRPr="00E121FC">
        <w:rPr>
          <w:b/>
        </w:rPr>
        <w:t xml:space="preserve"> </w:t>
      </w:r>
      <w:r>
        <w:rPr>
          <w:b/>
        </w:rPr>
        <w:t>the Public Hearing was opened.</w:t>
      </w:r>
    </w:p>
    <w:p w14:paraId="33D4236E" w14:textId="77777777" w:rsidR="00C908B2" w:rsidRDefault="00C908B2" w:rsidP="00C908B2">
      <w:pPr>
        <w:ind w:left="1440" w:right="720"/>
        <w:jc w:val="both"/>
        <w:rPr>
          <w:rFonts w:cs="Calibri"/>
        </w:rPr>
      </w:pPr>
    </w:p>
    <w:p w14:paraId="3E11431B" w14:textId="77777777" w:rsidR="00366CE7" w:rsidRDefault="00366CE7" w:rsidP="00366CE7">
      <w:pPr>
        <w:ind w:left="540" w:right="720"/>
        <w:jc w:val="both"/>
        <w:rPr>
          <w:rFonts w:cs="Calibri"/>
        </w:rPr>
      </w:pPr>
      <w:r>
        <w:rPr>
          <w:rFonts w:cs="Calibri"/>
        </w:rPr>
        <w:t>Mr. Ward asked if there were any members of the public present via audio or video with any comments or questions; there were none.  He noted there were no members of the public present in person.  He called for a motion to close the Public Hearing.</w:t>
      </w:r>
    </w:p>
    <w:p w14:paraId="3CC39B8A" w14:textId="77777777" w:rsidR="00C908B2" w:rsidRDefault="00C908B2" w:rsidP="00C908B2">
      <w:pPr>
        <w:ind w:left="540" w:right="720"/>
        <w:jc w:val="both"/>
        <w:rPr>
          <w:rFonts w:cs="Calibri"/>
        </w:rPr>
      </w:pPr>
    </w:p>
    <w:p w14:paraId="3732DDDE" w14:textId="01CA360A" w:rsidR="00C908B2" w:rsidRPr="005C7083"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00B335AF">
        <w:rPr>
          <w:b/>
        </w:rPr>
        <w:t>Barry Ernst</w:t>
      </w:r>
      <w:r>
        <w:rPr>
          <w:b/>
        </w:rPr>
        <w:t xml:space="preserve">, </w:t>
      </w:r>
      <w:r w:rsidRPr="00E121FC">
        <w:rPr>
          <w:b/>
        </w:rPr>
        <w:t xml:space="preserve">seconded by </w:t>
      </w:r>
      <w:r w:rsidR="00B335AF">
        <w:rPr>
          <w:b/>
        </w:rPr>
        <w:t>Scott Edwards</w:t>
      </w:r>
      <w:r>
        <w:rPr>
          <w:b/>
        </w:rPr>
        <w:t>, and with all in favor,</w:t>
      </w:r>
      <w:r w:rsidRPr="00E121FC">
        <w:rPr>
          <w:b/>
        </w:rPr>
        <w:t xml:space="preserve"> </w:t>
      </w:r>
      <w:r>
        <w:rPr>
          <w:b/>
        </w:rPr>
        <w:t>the Public Hearing was closed.</w:t>
      </w:r>
    </w:p>
    <w:p w14:paraId="3576543B" w14:textId="77777777" w:rsidR="00C908B2" w:rsidRPr="007031D8" w:rsidRDefault="00C908B2" w:rsidP="00C908B2">
      <w:pPr>
        <w:pStyle w:val="ListParagraph"/>
        <w:jc w:val="both"/>
        <w:rPr>
          <w:rFonts w:cs="Calibri"/>
          <w:b/>
          <w:bCs/>
        </w:rPr>
      </w:pPr>
    </w:p>
    <w:p w14:paraId="178A3952" w14:textId="77777777" w:rsidR="00C908B2" w:rsidRDefault="00C908B2" w:rsidP="00C908B2">
      <w:pPr>
        <w:pStyle w:val="ListParagraph"/>
        <w:numPr>
          <w:ilvl w:val="0"/>
          <w:numId w:val="20"/>
        </w:numPr>
        <w:ind w:left="540" w:hanging="90"/>
        <w:jc w:val="both"/>
        <w:rPr>
          <w:rFonts w:cs="Calibri"/>
          <w:b/>
          <w:bCs/>
        </w:rPr>
      </w:pPr>
      <w:r w:rsidRPr="007031D8">
        <w:rPr>
          <w:rFonts w:cs="Calibri"/>
          <w:b/>
          <w:bCs/>
        </w:rPr>
        <w:t>Board Comment and Consideration</w:t>
      </w:r>
    </w:p>
    <w:p w14:paraId="2CC5C91F" w14:textId="77777777" w:rsidR="00C908B2" w:rsidRDefault="00C908B2" w:rsidP="00C908B2">
      <w:pPr>
        <w:pStyle w:val="ListParagraph"/>
        <w:jc w:val="both"/>
        <w:rPr>
          <w:rFonts w:cs="Calibri"/>
          <w:b/>
          <w:bCs/>
        </w:rPr>
      </w:pPr>
    </w:p>
    <w:p w14:paraId="3AC164EE" w14:textId="77777777" w:rsidR="00C908B2" w:rsidRDefault="00C908B2" w:rsidP="00C908B2">
      <w:pPr>
        <w:ind w:left="540"/>
        <w:jc w:val="both"/>
        <w:rPr>
          <w:rFonts w:cs="Calibri"/>
        </w:rPr>
      </w:pPr>
      <w:r>
        <w:rPr>
          <w:rFonts w:cs="Calibri"/>
        </w:rPr>
        <w:t>Mr. Ward asked if there were any questions or comments from the Board; there were none.</w:t>
      </w:r>
    </w:p>
    <w:p w14:paraId="2849E0EB" w14:textId="77777777" w:rsidR="00C908B2" w:rsidRPr="007031D8" w:rsidRDefault="00C908B2" w:rsidP="00C908B2">
      <w:pPr>
        <w:pStyle w:val="ListParagraph"/>
        <w:jc w:val="both"/>
        <w:rPr>
          <w:rFonts w:cs="Calibri"/>
          <w:b/>
          <w:bCs/>
        </w:rPr>
      </w:pPr>
    </w:p>
    <w:p w14:paraId="354664C6" w14:textId="72B774D4" w:rsidR="00C908B2" w:rsidRDefault="00C908B2" w:rsidP="00C908B2">
      <w:pPr>
        <w:pStyle w:val="ListParagraph"/>
        <w:numPr>
          <w:ilvl w:val="0"/>
          <w:numId w:val="20"/>
        </w:numPr>
        <w:ind w:left="540" w:hanging="90"/>
        <w:jc w:val="both"/>
        <w:rPr>
          <w:rFonts w:cs="Calibri"/>
          <w:b/>
          <w:bCs/>
        </w:rPr>
      </w:pPr>
      <w:r w:rsidRPr="007031D8">
        <w:rPr>
          <w:rFonts w:cs="Calibri"/>
          <w:b/>
          <w:bCs/>
        </w:rPr>
        <w:t>Consideration of Resolution 2023</w:t>
      </w:r>
      <w:r>
        <w:rPr>
          <w:rFonts w:cs="Calibri"/>
          <w:b/>
          <w:bCs/>
        </w:rPr>
        <w:t>-</w:t>
      </w:r>
      <w:r w:rsidR="00B335AF">
        <w:rPr>
          <w:rFonts w:cs="Calibri"/>
          <w:b/>
          <w:bCs/>
        </w:rPr>
        <w:t>5</w:t>
      </w:r>
      <w:r w:rsidRPr="007031D8">
        <w:rPr>
          <w:rFonts w:cs="Calibri"/>
          <w:b/>
          <w:bCs/>
        </w:rPr>
        <w:t>, a resolution of the Board of Supervisors imposing special assessments, adopting an assessment roll, and approving the General Fund Special Assessment Methodology</w:t>
      </w:r>
    </w:p>
    <w:p w14:paraId="6894CBC1" w14:textId="77777777" w:rsidR="00C908B2" w:rsidRDefault="00C908B2" w:rsidP="00C908B2">
      <w:pPr>
        <w:jc w:val="both"/>
        <w:rPr>
          <w:b/>
        </w:rPr>
      </w:pPr>
    </w:p>
    <w:p w14:paraId="2F59A46C" w14:textId="4352AA9A" w:rsidR="00C908B2" w:rsidRPr="001A752E" w:rsidRDefault="00C908B2" w:rsidP="00C908B2">
      <w:pPr>
        <w:ind w:left="540"/>
        <w:jc w:val="both"/>
        <w:rPr>
          <w:bCs/>
        </w:rPr>
      </w:pPr>
      <w:r>
        <w:rPr>
          <w:bCs/>
        </w:rPr>
        <w:t xml:space="preserve">Mr. Ward </w:t>
      </w:r>
      <w:r w:rsidR="00902FB3">
        <w:rPr>
          <w:bCs/>
        </w:rPr>
        <w:t xml:space="preserve">noted the assessment rate was $173.53 and the cap rate was $208.00 dollars.  He </w:t>
      </w:r>
      <w:r>
        <w:rPr>
          <w:bCs/>
        </w:rPr>
        <w:t xml:space="preserve">called for a motion.  </w:t>
      </w:r>
    </w:p>
    <w:p w14:paraId="1D05A000" w14:textId="77777777" w:rsidR="00C908B2" w:rsidRPr="00176D45" w:rsidRDefault="00C908B2" w:rsidP="00C908B2">
      <w:pPr>
        <w:jc w:val="both"/>
        <w:rPr>
          <w:bCs/>
          <w:i/>
          <w:iCs/>
        </w:rPr>
      </w:pPr>
    </w:p>
    <w:p w14:paraId="7BD7CE87" w14:textId="75F3B094" w:rsidR="00C908B2"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Pr="00B3489C">
        <w:rPr>
          <w:b/>
        </w:rPr>
        <w:t xml:space="preserve"> </w:t>
      </w:r>
      <w:r w:rsidR="00B335AF">
        <w:rPr>
          <w:b/>
        </w:rPr>
        <w:t>Barry Ernst</w:t>
      </w:r>
      <w:r>
        <w:rPr>
          <w:b/>
        </w:rPr>
        <w:t>,</w:t>
      </w:r>
      <w:r w:rsidRPr="00E121FC">
        <w:rPr>
          <w:b/>
        </w:rPr>
        <w:t xml:space="preserve"> seconded by </w:t>
      </w:r>
      <w:r w:rsidR="00B335AF">
        <w:rPr>
          <w:b/>
        </w:rPr>
        <w:t>Ashley Kingston</w:t>
      </w:r>
      <w:r>
        <w:rPr>
          <w:b/>
        </w:rPr>
        <w:t>, and with all in favor,</w:t>
      </w:r>
      <w:r w:rsidRPr="00E121FC">
        <w:rPr>
          <w:b/>
        </w:rPr>
        <w:t xml:space="preserve"> </w:t>
      </w:r>
      <w:r>
        <w:rPr>
          <w:b/>
        </w:rPr>
        <w:t>Resolution 2023-</w:t>
      </w:r>
      <w:r w:rsidR="00B335AF">
        <w:rPr>
          <w:b/>
        </w:rPr>
        <w:t>5</w:t>
      </w:r>
      <w:r>
        <w:rPr>
          <w:b/>
        </w:rPr>
        <w:t xml:space="preserve"> was adopted, and the Chair was authorized to sign.  </w:t>
      </w:r>
    </w:p>
    <w:p w14:paraId="211B0988" w14:textId="77777777" w:rsidR="00C908B2" w:rsidRDefault="00C908B2" w:rsidP="00C908B2">
      <w:pPr>
        <w:jc w:val="both"/>
        <w:rPr>
          <w:b/>
        </w:rPr>
      </w:pPr>
    </w:p>
    <w:p w14:paraId="752201C7" w14:textId="77777777" w:rsidR="00B335AF" w:rsidRPr="007031D8" w:rsidRDefault="00B335AF" w:rsidP="00B335AF">
      <w:pPr>
        <w:pStyle w:val="ListParagraph"/>
        <w:numPr>
          <w:ilvl w:val="0"/>
          <w:numId w:val="20"/>
        </w:numPr>
        <w:ind w:left="540" w:hanging="90"/>
        <w:jc w:val="both"/>
        <w:rPr>
          <w:rFonts w:cs="Calibri"/>
          <w:b/>
          <w:bCs/>
        </w:rPr>
      </w:pPr>
      <w:r w:rsidRPr="00B335AF">
        <w:rPr>
          <w:rFonts w:cs="Calibri"/>
          <w:b/>
          <w:bCs/>
        </w:rPr>
        <w:t>Consideration of Resolution 2023-6, a resolution of the Board of Supervisors establishing an Operation and Maintenance Assessment Cap for notice purposes</w:t>
      </w:r>
    </w:p>
    <w:p w14:paraId="25495CE2" w14:textId="77777777" w:rsidR="00C908B2" w:rsidRDefault="00C908B2" w:rsidP="00C908B2">
      <w:pPr>
        <w:jc w:val="both"/>
        <w:rPr>
          <w:b/>
        </w:rPr>
      </w:pPr>
    </w:p>
    <w:p w14:paraId="0320829B" w14:textId="2C1E1B54" w:rsidR="00902FB3" w:rsidRPr="00902FB3" w:rsidRDefault="00902FB3" w:rsidP="00902FB3">
      <w:pPr>
        <w:ind w:left="540"/>
        <w:jc w:val="both"/>
        <w:rPr>
          <w:bCs/>
        </w:rPr>
      </w:pPr>
      <w:r>
        <w:rPr>
          <w:bCs/>
        </w:rPr>
        <w:t xml:space="preserve">Mr. Ward explained how a cap rate functioned.  He called for a motion. </w:t>
      </w:r>
    </w:p>
    <w:p w14:paraId="3CF4D211" w14:textId="77777777" w:rsidR="00902FB3" w:rsidRDefault="00902FB3" w:rsidP="00C908B2">
      <w:pPr>
        <w:jc w:val="both"/>
        <w:rPr>
          <w:b/>
        </w:rPr>
      </w:pPr>
    </w:p>
    <w:p w14:paraId="5A42B1A3" w14:textId="58A01494" w:rsidR="00B335AF" w:rsidRDefault="00B335AF" w:rsidP="00B335AF">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Pr="00B3489C">
        <w:rPr>
          <w:b/>
        </w:rPr>
        <w:t xml:space="preserve"> </w:t>
      </w:r>
      <w:r w:rsidR="00902FB3">
        <w:rPr>
          <w:b/>
        </w:rPr>
        <w:t>Scott Edwards</w:t>
      </w:r>
      <w:r>
        <w:rPr>
          <w:b/>
        </w:rPr>
        <w:t>,</w:t>
      </w:r>
      <w:r w:rsidRPr="00E121FC">
        <w:rPr>
          <w:b/>
        </w:rPr>
        <w:t xml:space="preserve"> seconded by </w:t>
      </w:r>
      <w:r w:rsidR="00902FB3">
        <w:rPr>
          <w:b/>
        </w:rPr>
        <w:t>Ashley Kingston</w:t>
      </w:r>
      <w:r>
        <w:rPr>
          <w:b/>
        </w:rPr>
        <w:t>, and with all in favor,</w:t>
      </w:r>
      <w:r w:rsidRPr="00E121FC">
        <w:rPr>
          <w:b/>
        </w:rPr>
        <w:t xml:space="preserve"> </w:t>
      </w:r>
      <w:r>
        <w:rPr>
          <w:b/>
        </w:rPr>
        <w:t xml:space="preserve">Resolution 2023-6 was adopted, and the Chair was authorized to sign.  </w:t>
      </w:r>
    </w:p>
    <w:p w14:paraId="4BA5A0CB" w14:textId="77777777" w:rsidR="00B335AF" w:rsidRDefault="00B335AF" w:rsidP="00B335AF">
      <w:pPr>
        <w:jc w:val="both"/>
        <w:rPr>
          <w:b/>
        </w:rPr>
      </w:pPr>
    </w:p>
    <w:p w14:paraId="77AA45BF" w14:textId="77777777" w:rsidR="00B335AF" w:rsidRDefault="00B335AF" w:rsidP="00C908B2">
      <w:pPr>
        <w:jc w:val="both"/>
        <w:rPr>
          <w:b/>
        </w:rPr>
      </w:pPr>
    </w:p>
    <w:p w14:paraId="0A7CFF9B" w14:textId="2702D3A3" w:rsidR="00C908B2" w:rsidRDefault="00C908B2" w:rsidP="00C908B2">
      <w:pPr>
        <w:jc w:val="both"/>
        <w:rPr>
          <w:b/>
        </w:rPr>
      </w:pPr>
      <w:r>
        <w:rPr>
          <w:b/>
        </w:rPr>
        <w:t>FIFTH ORDER OF BUSINESS</w:t>
      </w:r>
      <w:r>
        <w:rPr>
          <w:b/>
        </w:rPr>
        <w:tab/>
      </w:r>
      <w:r>
        <w:rPr>
          <w:b/>
        </w:rPr>
        <w:tab/>
      </w:r>
      <w:r>
        <w:rPr>
          <w:b/>
        </w:rPr>
        <w:tab/>
        <w:t>Consideration of Audited Financial Statements</w:t>
      </w:r>
    </w:p>
    <w:p w14:paraId="786684F1" w14:textId="77777777" w:rsidR="00C908B2" w:rsidRDefault="00C908B2" w:rsidP="00C908B2">
      <w:pPr>
        <w:jc w:val="both"/>
        <w:rPr>
          <w:b/>
        </w:rPr>
      </w:pPr>
    </w:p>
    <w:p w14:paraId="1E40C09A" w14:textId="32B8A7CD" w:rsidR="00C908B2" w:rsidRDefault="00C908B2" w:rsidP="00C908B2">
      <w:pPr>
        <w:jc w:val="both"/>
        <w:rPr>
          <w:b/>
        </w:rPr>
      </w:pPr>
      <w:r w:rsidRPr="00C908B2">
        <w:rPr>
          <w:b/>
        </w:rPr>
        <w:t>Consideration of the acceptance of the audited financial statements for the Fiscal Year ended September 30, 2022</w:t>
      </w:r>
    </w:p>
    <w:p w14:paraId="2CB1A7D8" w14:textId="77777777" w:rsidR="00902FB3" w:rsidRDefault="00902FB3" w:rsidP="00C908B2">
      <w:pPr>
        <w:jc w:val="both"/>
        <w:rPr>
          <w:b/>
        </w:rPr>
      </w:pPr>
    </w:p>
    <w:p w14:paraId="0958227B" w14:textId="6D5AC19C" w:rsidR="00902FB3" w:rsidRPr="00902FB3" w:rsidRDefault="00902FB3" w:rsidP="00C908B2">
      <w:pPr>
        <w:jc w:val="both"/>
        <w:rPr>
          <w:bCs/>
        </w:rPr>
      </w:pPr>
      <w:r>
        <w:rPr>
          <w:bCs/>
        </w:rPr>
        <w:t>Mr. Ward introduced Mr. David Caplivski with Grau and Associates</w:t>
      </w:r>
    </w:p>
    <w:p w14:paraId="3529A16C" w14:textId="77777777" w:rsidR="00C908B2" w:rsidRPr="00C908B2" w:rsidRDefault="00C908B2" w:rsidP="00C908B2">
      <w:pPr>
        <w:jc w:val="both"/>
        <w:rPr>
          <w:b/>
        </w:rPr>
      </w:pPr>
    </w:p>
    <w:p w14:paraId="54B21A81" w14:textId="77777777" w:rsidR="00902FB3" w:rsidRDefault="00902FB3" w:rsidP="00902FB3">
      <w:pPr>
        <w:jc w:val="both"/>
        <w:rPr>
          <w:bCs/>
        </w:rPr>
      </w:pPr>
      <w:r>
        <w:rPr>
          <w:bCs/>
        </w:rPr>
        <w:t xml:space="preserve">Mr. David Caplivski with Grau and Associates thanked the Board, and the District’s Management and Staff.  He explained the Audit of Financial Statements was required by Florida Statutes and the Bond Agreements.  He reported the opinion on the Financial Statements was a clean, or unmodified, opinion which was the best opinion a district could receive.  He noted the Auditor was also required to report any internal control material weaknesses or deficiencies and none were noted.  He stated lastly there was a letter the Florida Auditor General required which reflected a clean, unmodified opinion as well.  He thanked the CDD for choosing Grau and Associates.  </w:t>
      </w:r>
    </w:p>
    <w:p w14:paraId="4FAFB0AA" w14:textId="77777777" w:rsidR="00902FB3" w:rsidRDefault="00902FB3" w:rsidP="00902FB3">
      <w:pPr>
        <w:jc w:val="both"/>
        <w:rPr>
          <w:bCs/>
        </w:rPr>
      </w:pPr>
    </w:p>
    <w:p w14:paraId="22194685" w14:textId="77777777" w:rsidR="00902FB3" w:rsidRDefault="00902FB3" w:rsidP="00902FB3">
      <w:pPr>
        <w:jc w:val="both"/>
        <w:rPr>
          <w:bCs/>
        </w:rPr>
      </w:pPr>
      <w:r>
        <w:rPr>
          <w:bCs/>
        </w:rPr>
        <w:t xml:space="preserve">Mr. Ward asked if there were any questions; hearing none, he called for a motion. </w:t>
      </w:r>
    </w:p>
    <w:p w14:paraId="3EB33136" w14:textId="77777777" w:rsidR="00902FB3" w:rsidRDefault="00902FB3" w:rsidP="00902FB3">
      <w:pPr>
        <w:jc w:val="both"/>
        <w:rPr>
          <w:b/>
        </w:rPr>
      </w:pPr>
    </w:p>
    <w:p w14:paraId="7B73B6BC" w14:textId="47CE2524" w:rsidR="00902FB3" w:rsidRDefault="00902FB3" w:rsidP="00902FB3">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Pr="00B3489C">
        <w:rPr>
          <w:b/>
        </w:rPr>
        <w:t xml:space="preserve"> </w:t>
      </w:r>
      <w:r>
        <w:rPr>
          <w:b/>
        </w:rPr>
        <w:t>Scott Edwards,</w:t>
      </w:r>
      <w:r w:rsidRPr="00E121FC">
        <w:rPr>
          <w:b/>
        </w:rPr>
        <w:t xml:space="preserve"> seconded by </w:t>
      </w:r>
      <w:r>
        <w:rPr>
          <w:b/>
        </w:rPr>
        <w:t xml:space="preserve">Ashley Kingston, and with all in favor, </w:t>
      </w:r>
      <w:r w:rsidRPr="00882E8C">
        <w:rPr>
          <w:b/>
        </w:rPr>
        <w:t>the Audited Financial Statements for the Fiscal Year ended September 30, 2022</w:t>
      </w:r>
      <w:r>
        <w:rPr>
          <w:b/>
        </w:rPr>
        <w:t xml:space="preserve"> were accepted for purposes of inclusion in the record.</w:t>
      </w:r>
    </w:p>
    <w:p w14:paraId="659C682A" w14:textId="77777777" w:rsidR="00902FB3" w:rsidRDefault="00902FB3" w:rsidP="00902FB3">
      <w:pPr>
        <w:jc w:val="both"/>
        <w:rPr>
          <w:b/>
        </w:rPr>
      </w:pPr>
    </w:p>
    <w:p w14:paraId="7824AF16" w14:textId="77777777" w:rsidR="00C908B2" w:rsidRDefault="00C908B2" w:rsidP="00C908B2">
      <w:pPr>
        <w:jc w:val="both"/>
        <w:rPr>
          <w:b/>
        </w:rPr>
      </w:pPr>
    </w:p>
    <w:p w14:paraId="53D8A5FA" w14:textId="6D0EACB4" w:rsidR="00C908B2" w:rsidRDefault="00C908B2" w:rsidP="00C908B2">
      <w:pPr>
        <w:jc w:val="both"/>
        <w:rPr>
          <w:b/>
        </w:rPr>
      </w:pPr>
      <w:r>
        <w:rPr>
          <w:b/>
        </w:rPr>
        <w:t>SIXTH ORDER OF BUSINESS</w:t>
      </w:r>
      <w:r>
        <w:rPr>
          <w:b/>
        </w:rPr>
        <w:tab/>
      </w:r>
      <w:r>
        <w:rPr>
          <w:b/>
        </w:rPr>
        <w:tab/>
      </w:r>
      <w:r>
        <w:rPr>
          <w:b/>
        </w:rPr>
        <w:tab/>
        <w:t>Consideration of Resolution 2023-7</w:t>
      </w:r>
    </w:p>
    <w:p w14:paraId="579F11E6" w14:textId="77777777" w:rsidR="00C908B2" w:rsidRDefault="00C908B2" w:rsidP="00C908B2">
      <w:pPr>
        <w:jc w:val="both"/>
        <w:rPr>
          <w:b/>
        </w:rPr>
      </w:pPr>
    </w:p>
    <w:p w14:paraId="19227F08" w14:textId="4A73BEFA" w:rsidR="00C908B2" w:rsidRDefault="00C908B2" w:rsidP="00C908B2">
      <w:pPr>
        <w:jc w:val="both"/>
        <w:rPr>
          <w:b/>
        </w:rPr>
      </w:pPr>
      <w:r w:rsidRPr="00C908B2">
        <w:rPr>
          <w:b/>
        </w:rPr>
        <w:t>Consideration of Resolution 2023-7, a resolution of the Board designating date, time, and location for Regular Meeting of the Board of Supervisor’s for Fiscal Year 2024</w:t>
      </w:r>
    </w:p>
    <w:p w14:paraId="457B3BF2" w14:textId="77777777" w:rsidR="00902FB3" w:rsidRDefault="00902FB3" w:rsidP="00C908B2">
      <w:pPr>
        <w:jc w:val="both"/>
        <w:rPr>
          <w:b/>
        </w:rPr>
      </w:pPr>
    </w:p>
    <w:p w14:paraId="54AAEDC2" w14:textId="5362392A" w:rsidR="00902FB3" w:rsidRPr="00902FB3" w:rsidRDefault="00902FB3" w:rsidP="00C908B2">
      <w:pPr>
        <w:jc w:val="both"/>
        <w:rPr>
          <w:bCs/>
        </w:rPr>
      </w:pPr>
      <w:r>
        <w:rPr>
          <w:bCs/>
        </w:rPr>
        <w:t xml:space="preserve">Mr. Ward indicated Resolution 2023-7 designated </w:t>
      </w:r>
      <w:r w:rsidR="00D516D6">
        <w:rPr>
          <w:bCs/>
        </w:rPr>
        <w:t xml:space="preserve">CDD Meetings on </w:t>
      </w:r>
      <w:r>
        <w:rPr>
          <w:bCs/>
        </w:rPr>
        <w:t xml:space="preserve">the third Thursday of each month at 9:30 a.m. at the </w:t>
      </w:r>
      <w:r w:rsidRPr="00DD4495">
        <w:t>offices of Lennar Homes, LLC, 10461 Six Mile Cypress Parkway, Fort Myers, Florida 33966</w:t>
      </w:r>
      <w:r w:rsidRPr="00AF19FF">
        <w:t>.</w:t>
      </w:r>
      <w:r w:rsidRPr="005839C6">
        <w:t xml:space="preserve"> </w:t>
      </w:r>
      <w:r w:rsidR="0031580F">
        <w:t xml:space="preserve"> He noted the Resolution did not bind the Board to these dates; the Board could change the date, </w:t>
      </w:r>
      <w:r w:rsidR="00F61F2A">
        <w:t>time,</w:t>
      </w:r>
      <w:r w:rsidR="0031580F">
        <w:t xml:space="preserve"> or location of a meeting as appropriate.  He asked if there were any questions; hearing none, he called for a motion. </w:t>
      </w:r>
    </w:p>
    <w:p w14:paraId="5B7024BB" w14:textId="77777777" w:rsidR="00C908B2" w:rsidRDefault="00C908B2" w:rsidP="00C908B2">
      <w:pPr>
        <w:jc w:val="both"/>
        <w:rPr>
          <w:b/>
        </w:rPr>
      </w:pPr>
    </w:p>
    <w:p w14:paraId="62EEBF55" w14:textId="41A4DB50" w:rsidR="00902FB3" w:rsidRDefault="00902FB3" w:rsidP="00902FB3">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Pr="00B3489C">
        <w:rPr>
          <w:b/>
        </w:rPr>
        <w:t xml:space="preserve"> </w:t>
      </w:r>
      <w:r>
        <w:rPr>
          <w:b/>
        </w:rPr>
        <w:t>Scott Edwards,</w:t>
      </w:r>
      <w:r w:rsidRPr="00E121FC">
        <w:rPr>
          <w:b/>
        </w:rPr>
        <w:t xml:space="preserve"> seconded by </w:t>
      </w:r>
      <w:r>
        <w:rPr>
          <w:b/>
        </w:rPr>
        <w:t>Barry Ernst, and with all in favor,</w:t>
      </w:r>
      <w:r w:rsidRPr="00E121FC">
        <w:rPr>
          <w:b/>
        </w:rPr>
        <w:t xml:space="preserve"> </w:t>
      </w:r>
      <w:r>
        <w:rPr>
          <w:b/>
        </w:rPr>
        <w:t xml:space="preserve">Resolution 2023-7 was adopted, and the Chair was authorized to sign.  </w:t>
      </w:r>
    </w:p>
    <w:p w14:paraId="2659ED3B" w14:textId="77777777" w:rsidR="00902FB3" w:rsidRDefault="00902FB3" w:rsidP="00C908B2">
      <w:pPr>
        <w:jc w:val="both"/>
        <w:rPr>
          <w:b/>
        </w:rPr>
      </w:pPr>
    </w:p>
    <w:p w14:paraId="7CD064F9" w14:textId="77777777" w:rsidR="00C908B2" w:rsidRPr="00C908B2" w:rsidRDefault="00C908B2" w:rsidP="00C908B2">
      <w:pPr>
        <w:jc w:val="both"/>
        <w:rPr>
          <w:b/>
        </w:rPr>
      </w:pPr>
    </w:p>
    <w:p w14:paraId="7688C6B3" w14:textId="1D3A1AF1" w:rsidR="00C908B2" w:rsidRDefault="00C908B2" w:rsidP="00C908B2">
      <w:pPr>
        <w:jc w:val="both"/>
        <w:rPr>
          <w:b/>
        </w:rPr>
      </w:pPr>
      <w:r>
        <w:rPr>
          <w:b/>
        </w:rPr>
        <w:t>SEVENTH ORDER OF BUSINESS</w:t>
      </w:r>
      <w:r>
        <w:rPr>
          <w:b/>
        </w:rPr>
        <w:tab/>
      </w:r>
      <w:r>
        <w:rPr>
          <w:b/>
        </w:rPr>
        <w:tab/>
      </w:r>
      <w:r>
        <w:rPr>
          <w:b/>
        </w:rPr>
        <w:tab/>
        <w:t>Consideration of Resolution 2023-8</w:t>
      </w:r>
    </w:p>
    <w:p w14:paraId="28A17879" w14:textId="77777777" w:rsidR="00C908B2" w:rsidRDefault="00C908B2" w:rsidP="00C908B2">
      <w:pPr>
        <w:jc w:val="both"/>
        <w:rPr>
          <w:b/>
        </w:rPr>
      </w:pPr>
    </w:p>
    <w:p w14:paraId="7AC244F6" w14:textId="5572620C" w:rsidR="00C908B2" w:rsidRDefault="00C908B2" w:rsidP="00C908B2">
      <w:pPr>
        <w:jc w:val="both"/>
        <w:rPr>
          <w:b/>
        </w:rPr>
      </w:pPr>
      <w:r w:rsidRPr="00C908B2">
        <w:rPr>
          <w:b/>
        </w:rPr>
        <w:t>Consideration of Resolution 2023-8, a resolution of the Board of Supervisors of Timber Creek Southwest Community Development District ratifying, confirming and approving the release of various Platted Drainage Easements and accepting a grant of Drainage Easement; providing for severability; providing for conflicts; and providing for an effective date</w:t>
      </w:r>
    </w:p>
    <w:p w14:paraId="6949DE84" w14:textId="77777777" w:rsidR="00C908B2" w:rsidRDefault="00C908B2" w:rsidP="00C908B2">
      <w:pPr>
        <w:rPr>
          <w:bCs/>
        </w:rPr>
      </w:pPr>
    </w:p>
    <w:p w14:paraId="6BCE4974" w14:textId="77777777" w:rsidR="0031580F" w:rsidRDefault="00C908B2" w:rsidP="00C908B2">
      <w:r>
        <w:rPr>
          <w:bCs/>
        </w:rPr>
        <w:t>Mr. Ward explained</w:t>
      </w:r>
      <w:r w:rsidR="0031580F">
        <w:t xml:space="preserve"> Resolution 2023-8 was essentially a clean-up document based upon changes to land use plans occurring within the community.  He asked if there were any questions; hearing none, he called for a motion. </w:t>
      </w:r>
    </w:p>
    <w:p w14:paraId="5D55A644" w14:textId="77777777" w:rsidR="0031580F" w:rsidRDefault="0031580F" w:rsidP="00C908B2"/>
    <w:p w14:paraId="09DC977E" w14:textId="4E005148" w:rsidR="00C908B2" w:rsidRDefault="0031580F" w:rsidP="00C908B2">
      <w:r w:rsidRPr="0031580F">
        <w:rPr>
          <w:i/>
          <w:iCs/>
        </w:rPr>
        <w:t xml:space="preserve">Mr. </w:t>
      </w:r>
      <w:r>
        <w:rPr>
          <w:i/>
          <w:iCs/>
        </w:rPr>
        <w:t xml:space="preserve">Greg </w:t>
      </w:r>
      <w:r w:rsidRPr="0031580F">
        <w:rPr>
          <w:i/>
          <w:iCs/>
        </w:rPr>
        <w:t>Urbancic:</w:t>
      </w:r>
      <w:r>
        <w:t xml:space="preserve">  </w:t>
      </w:r>
      <w:r>
        <w:rPr>
          <w:i/>
          <w:iCs/>
        </w:rPr>
        <w:t xml:space="preserve">There were some </w:t>
      </w:r>
      <w:r w:rsidR="00F61F2A">
        <w:rPr>
          <w:i/>
          <w:iCs/>
        </w:rPr>
        <w:t>conflicts,</w:t>
      </w:r>
      <w:r>
        <w:rPr>
          <w:i/>
          <w:iCs/>
        </w:rPr>
        <w:t xml:space="preserve"> and some easements were </w:t>
      </w:r>
      <w:r w:rsidR="00F61F2A">
        <w:rPr>
          <w:i/>
          <w:iCs/>
        </w:rPr>
        <w:t>released,</w:t>
      </w:r>
      <w:r>
        <w:rPr>
          <w:i/>
          <w:iCs/>
        </w:rPr>
        <w:t xml:space="preserve"> and new ones were put into place </w:t>
      </w:r>
      <w:proofErr w:type="gramStart"/>
      <w:r>
        <w:rPr>
          <w:i/>
          <w:iCs/>
        </w:rPr>
        <w:t>in order to</w:t>
      </w:r>
      <w:proofErr w:type="gramEnd"/>
      <w:r>
        <w:rPr>
          <w:i/>
          <w:iCs/>
        </w:rPr>
        <w:t xml:space="preserve"> make sure we could access the facilities.  </w:t>
      </w:r>
      <w:r w:rsidR="00C908B2">
        <w:t xml:space="preserve"> </w:t>
      </w:r>
    </w:p>
    <w:p w14:paraId="1DBD7E6E" w14:textId="77777777" w:rsidR="00C908B2" w:rsidRPr="001E63FC" w:rsidRDefault="00C908B2" w:rsidP="00C908B2">
      <w:pPr>
        <w:jc w:val="both"/>
        <w:rPr>
          <w:bCs/>
        </w:rPr>
      </w:pPr>
    </w:p>
    <w:p w14:paraId="09A80001" w14:textId="014993DE" w:rsidR="00C908B2" w:rsidRDefault="00C908B2" w:rsidP="00C908B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Pr="00B3489C">
        <w:rPr>
          <w:b/>
        </w:rPr>
        <w:t xml:space="preserve"> </w:t>
      </w:r>
      <w:r w:rsidR="00902FB3">
        <w:rPr>
          <w:b/>
        </w:rPr>
        <w:t>Barry Ernst</w:t>
      </w:r>
      <w:r>
        <w:rPr>
          <w:b/>
        </w:rPr>
        <w:t>,</w:t>
      </w:r>
      <w:r w:rsidRPr="00E121FC">
        <w:rPr>
          <w:b/>
        </w:rPr>
        <w:t xml:space="preserve"> seconded by </w:t>
      </w:r>
      <w:r w:rsidR="00902FB3">
        <w:rPr>
          <w:b/>
        </w:rPr>
        <w:t>Ashley Kingston</w:t>
      </w:r>
      <w:r>
        <w:rPr>
          <w:b/>
        </w:rPr>
        <w:t>, and with all in favor,</w:t>
      </w:r>
      <w:r w:rsidRPr="00E121FC">
        <w:rPr>
          <w:b/>
        </w:rPr>
        <w:t xml:space="preserve"> </w:t>
      </w:r>
      <w:r>
        <w:rPr>
          <w:b/>
        </w:rPr>
        <w:t>Resolution 2023-</w:t>
      </w:r>
      <w:r w:rsidR="00902FB3">
        <w:rPr>
          <w:b/>
        </w:rPr>
        <w:t>8</w:t>
      </w:r>
      <w:r>
        <w:rPr>
          <w:b/>
        </w:rPr>
        <w:t xml:space="preserve"> was adopted, and the Chair was authorized to sign.  </w:t>
      </w:r>
    </w:p>
    <w:p w14:paraId="19435B54" w14:textId="77777777" w:rsidR="00C908B2" w:rsidRDefault="00C908B2" w:rsidP="000D1289">
      <w:pPr>
        <w:jc w:val="both"/>
        <w:rPr>
          <w:b/>
        </w:rPr>
      </w:pPr>
    </w:p>
    <w:p w14:paraId="2B99FF4E" w14:textId="77777777" w:rsidR="00C908B2" w:rsidRDefault="00C908B2" w:rsidP="000D1289">
      <w:pPr>
        <w:jc w:val="both"/>
        <w:rPr>
          <w:b/>
        </w:rPr>
      </w:pPr>
    </w:p>
    <w:p w14:paraId="0BD6E167" w14:textId="26DE76D9" w:rsidR="000D1289" w:rsidRDefault="00C908B2" w:rsidP="000D1289">
      <w:pPr>
        <w:jc w:val="both"/>
        <w:rPr>
          <w:b/>
        </w:rPr>
      </w:pPr>
      <w:r>
        <w:rPr>
          <w:b/>
        </w:rPr>
        <w:t>EIGH</w:t>
      </w:r>
      <w:r w:rsidR="000D1289">
        <w:rPr>
          <w:b/>
        </w:rPr>
        <w:t>TH ORDER OF BUSINESS</w:t>
      </w:r>
      <w:r w:rsidR="000D1289">
        <w:rPr>
          <w:b/>
        </w:rPr>
        <w:tab/>
      </w:r>
      <w:bookmarkStart w:id="0" w:name="_Hlk55307767"/>
      <w:r w:rsidR="000D1289">
        <w:rPr>
          <w:b/>
        </w:rPr>
        <w:tab/>
      </w:r>
      <w:r w:rsidR="000D1289">
        <w:rPr>
          <w:b/>
        </w:rPr>
        <w:tab/>
      </w:r>
      <w:bookmarkEnd w:id="0"/>
      <w:r w:rsidR="000D1289">
        <w:rPr>
          <w:b/>
        </w:rPr>
        <w:t>Staff Reports</w:t>
      </w:r>
    </w:p>
    <w:p w14:paraId="4D91EAAF" w14:textId="77777777" w:rsidR="000D1289" w:rsidRPr="00B663AD" w:rsidRDefault="000D1289" w:rsidP="000D1289">
      <w:pPr>
        <w:jc w:val="both"/>
        <w:rPr>
          <w:b/>
        </w:rPr>
      </w:pPr>
    </w:p>
    <w:p w14:paraId="71E5133D" w14:textId="77777777" w:rsidR="000D1289" w:rsidRDefault="000D1289" w:rsidP="000D1289">
      <w:pPr>
        <w:numPr>
          <w:ilvl w:val="0"/>
          <w:numId w:val="7"/>
        </w:numPr>
        <w:tabs>
          <w:tab w:val="num" w:pos="360"/>
        </w:tabs>
        <w:ind w:left="360" w:hanging="90"/>
        <w:jc w:val="both"/>
        <w:rPr>
          <w:b/>
        </w:rPr>
      </w:pPr>
      <w:r w:rsidRPr="00B663AD">
        <w:rPr>
          <w:b/>
        </w:rPr>
        <w:t>District Attorney</w:t>
      </w:r>
    </w:p>
    <w:p w14:paraId="7C1FF8ED" w14:textId="77777777" w:rsidR="000D1289" w:rsidRDefault="000D1289" w:rsidP="000D1289">
      <w:pPr>
        <w:jc w:val="both"/>
        <w:rPr>
          <w:b/>
        </w:rPr>
      </w:pPr>
    </w:p>
    <w:p w14:paraId="4849545F" w14:textId="44292F99" w:rsidR="000D1289" w:rsidRPr="00C13A26" w:rsidRDefault="0086201E" w:rsidP="0086201E">
      <w:pPr>
        <w:ind w:left="360"/>
        <w:jc w:val="both"/>
        <w:rPr>
          <w:b/>
          <w:i/>
          <w:iCs/>
        </w:rPr>
      </w:pPr>
      <w:r>
        <w:rPr>
          <w:bCs/>
        </w:rPr>
        <w:t>N</w:t>
      </w:r>
      <w:r w:rsidR="0031580F">
        <w:rPr>
          <w:bCs/>
        </w:rPr>
        <w:t xml:space="preserve">o report.  </w:t>
      </w:r>
    </w:p>
    <w:p w14:paraId="4036A5D1" w14:textId="77777777" w:rsidR="000D1289" w:rsidRPr="00B663AD" w:rsidRDefault="000D1289" w:rsidP="000D1289">
      <w:pPr>
        <w:ind w:left="360"/>
        <w:jc w:val="both"/>
        <w:rPr>
          <w:bCs/>
          <w:i/>
          <w:iCs/>
        </w:rPr>
      </w:pPr>
      <w:r>
        <w:rPr>
          <w:bCs/>
          <w:i/>
          <w:iCs/>
        </w:rPr>
        <w:t xml:space="preserve"> </w:t>
      </w:r>
    </w:p>
    <w:p w14:paraId="0B840C95" w14:textId="2FA634A6" w:rsidR="000D1289" w:rsidRDefault="000D1289" w:rsidP="000D1289">
      <w:pPr>
        <w:numPr>
          <w:ilvl w:val="0"/>
          <w:numId w:val="7"/>
        </w:numPr>
        <w:tabs>
          <w:tab w:val="num" w:pos="360"/>
        </w:tabs>
        <w:ind w:left="360" w:hanging="90"/>
        <w:jc w:val="both"/>
        <w:rPr>
          <w:b/>
        </w:rPr>
      </w:pPr>
      <w:r w:rsidRPr="00B663AD">
        <w:rPr>
          <w:b/>
        </w:rPr>
        <w:t>District Engineer</w:t>
      </w:r>
    </w:p>
    <w:p w14:paraId="163E8C50" w14:textId="7899A1E4" w:rsidR="0048730B" w:rsidRDefault="0048730B" w:rsidP="0048730B">
      <w:pPr>
        <w:jc w:val="both"/>
        <w:rPr>
          <w:b/>
        </w:rPr>
      </w:pPr>
    </w:p>
    <w:p w14:paraId="38E496F3" w14:textId="17F745F3" w:rsidR="0048730B" w:rsidRDefault="0048730B" w:rsidP="0048730B">
      <w:pPr>
        <w:ind w:left="360"/>
        <w:jc w:val="both"/>
        <w:rPr>
          <w:bCs/>
        </w:rPr>
      </w:pPr>
      <w:r>
        <w:rPr>
          <w:bCs/>
        </w:rPr>
        <w:t>No report.</w:t>
      </w:r>
    </w:p>
    <w:p w14:paraId="04433FD7" w14:textId="77777777" w:rsidR="0048730B" w:rsidRPr="0048730B" w:rsidRDefault="0048730B" w:rsidP="0048730B">
      <w:pPr>
        <w:ind w:left="360"/>
        <w:jc w:val="both"/>
        <w:rPr>
          <w:bCs/>
        </w:rPr>
      </w:pPr>
    </w:p>
    <w:p w14:paraId="63E378CF" w14:textId="77777777" w:rsidR="000D1289" w:rsidRPr="00B663AD" w:rsidRDefault="000D1289" w:rsidP="000D1289">
      <w:pPr>
        <w:numPr>
          <w:ilvl w:val="0"/>
          <w:numId w:val="7"/>
        </w:numPr>
        <w:tabs>
          <w:tab w:val="num" w:pos="360"/>
          <w:tab w:val="num" w:pos="1530"/>
          <w:tab w:val="num" w:pos="1620"/>
        </w:tabs>
        <w:ind w:left="360" w:hanging="90"/>
        <w:jc w:val="both"/>
        <w:rPr>
          <w:b/>
        </w:rPr>
      </w:pPr>
      <w:r w:rsidRPr="00B663AD">
        <w:rPr>
          <w:b/>
        </w:rPr>
        <w:t>District Manager</w:t>
      </w:r>
    </w:p>
    <w:p w14:paraId="65C25554" w14:textId="77777777" w:rsidR="00C908B2" w:rsidRDefault="00C908B2" w:rsidP="00C908B2">
      <w:pPr>
        <w:jc w:val="both"/>
        <w:rPr>
          <w:b/>
          <w:bCs/>
        </w:rPr>
      </w:pPr>
    </w:p>
    <w:p w14:paraId="718CEF02" w14:textId="3F381675" w:rsidR="000D1289" w:rsidRPr="00C908B2" w:rsidRDefault="00C908B2" w:rsidP="00C908B2">
      <w:pPr>
        <w:numPr>
          <w:ilvl w:val="0"/>
          <w:numId w:val="21"/>
        </w:numPr>
        <w:ind w:left="540" w:hanging="270"/>
        <w:jc w:val="both"/>
        <w:rPr>
          <w:b/>
        </w:rPr>
      </w:pPr>
      <w:r w:rsidRPr="00C908B2">
        <w:rPr>
          <w:b/>
          <w:bCs/>
        </w:rPr>
        <w:t>Supervisor of Elections Qualified Elector Report dated April 15, 2023</w:t>
      </w:r>
      <w:r w:rsidR="000D1289" w:rsidRPr="00C908B2">
        <w:rPr>
          <w:b/>
        </w:rPr>
        <w:t xml:space="preserve"> </w:t>
      </w:r>
    </w:p>
    <w:p w14:paraId="0172DDD7" w14:textId="7F2E396E" w:rsidR="000D1289" w:rsidRPr="00B663AD" w:rsidRDefault="000D1289" w:rsidP="00C908B2">
      <w:pPr>
        <w:numPr>
          <w:ilvl w:val="0"/>
          <w:numId w:val="21"/>
        </w:numPr>
        <w:ind w:left="540" w:hanging="270"/>
        <w:jc w:val="both"/>
        <w:rPr>
          <w:b/>
        </w:rPr>
      </w:pPr>
      <w:r w:rsidRPr="00B663AD">
        <w:rPr>
          <w:b/>
        </w:rPr>
        <w:t xml:space="preserve">Financial Statement for period ending </w:t>
      </w:r>
      <w:r w:rsidR="00C908B2">
        <w:rPr>
          <w:b/>
        </w:rPr>
        <w:t xml:space="preserve">April </w:t>
      </w:r>
      <w:r w:rsidRPr="00B663AD">
        <w:rPr>
          <w:b/>
        </w:rPr>
        <w:t>3</w:t>
      </w:r>
      <w:r w:rsidR="00C908B2">
        <w:rPr>
          <w:b/>
        </w:rPr>
        <w:t>0</w:t>
      </w:r>
      <w:r w:rsidRPr="00B663AD">
        <w:rPr>
          <w:b/>
        </w:rPr>
        <w:t>, 202</w:t>
      </w:r>
      <w:r w:rsidR="00C908B2">
        <w:rPr>
          <w:b/>
        </w:rPr>
        <w:t>3</w:t>
      </w:r>
      <w:r w:rsidRPr="00B663AD">
        <w:rPr>
          <w:b/>
        </w:rPr>
        <w:t xml:space="preserve"> (unaudited) </w:t>
      </w:r>
    </w:p>
    <w:p w14:paraId="2EB52B4B" w14:textId="7FEE937A" w:rsidR="000D1289" w:rsidRDefault="000D1289" w:rsidP="00C908B2">
      <w:pPr>
        <w:numPr>
          <w:ilvl w:val="0"/>
          <w:numId w:val="21"/>
        </w:numPr>
        <w:ind w:left="540" w:hanging="270"/>
        <w:jc w:val="both"/>
        <w:rPr>
          <w:b/>
        </w:rPr>
      </w:pPr>
      <w:r w:rsidRPr="00B663AD">
        <w:rPr>
          <w:b/>
        </w:rPr>
        <w:t xml:space="preserve">Financial Statement for period ending </w:t>
      </w:r>
      <w:r w:rsidR="00C908B2">
        <w:rPr>
          <w:b/>
        </w:rPr>
        <w:t>May</w:t>
      </w:r>
      <w:r w:rsidRPr="00B663AD">
        <w:rPr>
          <w:b/>
        </w:rPr>
        <w:t xml:space="preserve"> 3</w:t>
      </w:r>
      <w:r w:rsidR="00961CAC">
        <w:rPr>
          <w:b/>
        </w:rPr>
        <w:t>1</w:t>
      </w:r>
      <w:r w:rsidRPr="00B663AD">
        <w:rPr>
          <w:b/>
        </w:rPr>
        <w:t>, 202</w:t>
      </w:r>
      <w:r w:rsidR="00961CAC">
        <w:rPr>
          <w:b/>
        </w:rPr>
        <w:t>3</w:t>
      </w:r>
      <w:r w:rsidRPr="00B663AD">
        <w:rPr>
          <w:b/>
        </w:rPr>
        <w:t xml:space="preserve"> (unaudited)</w:t>
      </w:r>
    </w:p>
    <w:p w14:paraId="505F9DFA" w14:textId="4BB060E1" w:rsidR="00961CAC" w:rsidRPr="00B663AD" w:rsidRDefault="00961CAC" w:rsidP="00C908B2">
      <w:pPr>
        <w:numPr>
          <w:ilvl w:val="0"/>
          <w:numId w:val="21"/>
        </w:numPr>
        <w:ind w:left="540" w:hanging="270"/>
        <w:jc w:val="both"/>
        <w:rPr>
          <w:b/>
        </w:rPr>
      </w:pPr>
      <w:r>
        <w:rPr>
          <w:b/>
        </w:rPr>
        <w:t xml:space="preserve">Financial Statement for period ending </w:t>
      </w:r>
      <w:r w:rsidR="00C908B2">
        <w:rPr>
          <w:b/>
        </w:rPr>
        <w:t>June 30</w:t>
      </w:r>
      <w:r>
        <w:rPr>
          <w:b/>
        </w:rPr>
        <w:t>, 2023 (unaudited)</w:t>
      </w:r>
    </w:p>
    <w:p w14:paraId="774A99D6" w14:textId="77777777" w:rsidR="000D1289" w:rsidRDefault="000D1289" w:rsidP="000D1289">
      <w:pPr>
        <w:jc w:val="both"/>
        <w:rPr>
          <w:b/>
        </w:rPr>
      </w:pPr>
    </w:p>
    <w:p w14:paraId="03FC97ED" w14:textId="01DF5D80" w:rsidR="000D1289" w:rsidRDefault="00DB28BA" w:rsidP="0048730B">
      <w:pPr>
        <w:tabs>
          <w:tab w:val="left" w:pos="3700"/>
        </w:tabs>
        <w:ind w:left="540"/>
        <w:jc w:val="both"/>
        <w:rPr>
          <w:bCs/>
          <w:i/>
          <w:iCs/>
        </w:rPr>
      </w:pPr>
      <w:r>
        <w:rPr>
          <w:bCs/>
          <w:i/>
          <w:iCs/>
        </w:rPr>
        <w:t xml:space="preserve">Mr. Ward:  </w:t>
      </w:r>
      <w:r w:rsidR="0031580F">
        <w:rPr>
          <w:bCs/>
          <w:i/>
          <w:iCs/>
        </w:rPr>
        <w:t>There is a new reporting requirement for next year for your Form 1s.  You will be required to have four hours of ethics training next year.  It goes into effect January 1</w:t>
      </w:r>
      <w:r w:rsidR="0031580F" w:rsidRPr="0031580F">
        <w:rPr>
          <w:bCs/>
          <w:i/>
          <w:iCs/>
          <w:vertAlign w:val="superscript"/>
        </w:rPr>
        <w:t>st</w:t>
      </w:r>
      <w:r w:rsidR="0031580F">
        <w:rPr>
          <w:bCs/>
          <w:i/>
          <w:iCs/>
        </w:rPr>
        <w:t xml:space="preserve">.  It will be online, but it's four hours of work you will have to do and when you fill out your Form 1 there is going to be a checkbox you must check </w:t>
      </w:r>
      <w:r w:rsidR="00F61F2A">
        <w:rPr>
          <w:bCs/>
          <w:i/>
          <w:iCs/>
        </w:rPr>
        <w:t xml:space="preserve">next year.  Greg or I will provide you with the information when it becomes available.  </w:t>
      </w:r>
    </w:p>
    <w:p w14:paraId="262D08AC" w14:textId="77777777" w:rsidR="00F61F2A" w:rsidRDefault="00F61F2A" w:rsidP="0048730B">
      <w:pPr>
        <w:tabs>
          <w:tab w:val="left" w:pos="3700"/>
        </w:tabs>
        <w:ind w:left="540"/>
        <w:jc w:val="both"/>
        <w:rPr>
          <w:bCs/>
          <w:i/>
          <w:iCs/>
        </w:rPr>
      </w:pPr>
    </w:p>
    <w:p w14:paraId="61E2E3D1" w14:textId="2C5EB15D" w:rsidR="00F61F2A" w:rsidRDefault="00F61F2A" w:rsidP="0048730B">
      <w:pPr>
        <w:tabs>
          <w:tab w:val="left" w:pos="3700"/>
        </w:tabs>
        <w:ind w:left="540"/>
        <w:jc w:val="both"/>
        <w:rPr>
          <w:b/>
        </w:rPr>
      </w:pPr>
      <w:r>
        <w:rPr>
          <w:bCs/>
          <w:i/>
          <w:iCs/>
        </w:rPr>
        <w:t xml:space="preserve">For this District as of April 15, 2023, you have 697 registered voters.  It becomes effective when you hit two thresholds, one is 250 registered voters residing in the District and 6 years from the date of establishment.  This District was established October 3, 2019, so once you hit the November 2026 election, that will start the process of transitioning two members to qualified electors, two more the year after, two more two years after, and then one more one year after that.  So, it basically transitions over a 6 year period. </w:t>
      </w:r>
    </w:p>
    <w:p w14:paraId="053BD279" w14:textId="63061FF5" w:rsidR="0048730B" w:rsidRDefault="0048730B" w:rsidP="0048730B">
      <w:pPr>
        <w:tabs>
          <w:tab w:val="left" w:pos="3700"/>
        </w:tabs>
        <w:jc w:val="both"/>
        <w:rPr>
          <w:b/>
        </w:rPr>
      </w:pPr>
    </w:p>
    <w:p w14:paraId="7D04D616" w14:textId="77777777" w:rsidR="0048730B" w:rsidRPr="00B663AD" w:rsidRDefault="0048730B" w:rsidP="0048730B">
      <w:pPr>
        <w:tabs>
          <w:tab w:val="left" w:pos="3700"/>
        </w:tabs>
        <w:jc w:val="both"/>
        <w:rPr>
          <w:b/>
        </w:rPr>
      </w:pPr>
    </w:p>
    <w:p w14:paraId="0C5D0DA2" w14:textId="0DBB65EB" w:rsidR="000D1289" w:rsidRPr="00B663AD" w:rsidRDefault="00C908B2" w:rsidP="000D1289">
      <w:pPr>
        <w:jc w:val="both"/>
        <w:rPr>
          <w:b/>
        </w:rPr>
      </w:pPr>
      <w:r>
        <w:rPr>
          <w:b/>
        </w:rPr>
        <w:t>NIN</w:t>
      </w:r>
      <w:r w:rsidR="000D1289">
        <w:rPr>
          <w:b/>
        </w:rPr>
        <w:t>TH ORDER OF BUSINESS</w:t>
      </w:r>
      <w:r w:rsidR="000D1289">
        <w:rPr>
          <w:b/>
        </w:rPr>
        <w:tab/>
      </w:r>
      <w:r w:rsidR="000D1289">
        <w:rPr>
          <w:b/>
        </w:rPr>
        <w:tab/>
      </w:r>
      <w:r w:rsidR="000D1289">
        <w:rPr>
          <w:b/>
        </w:rPr>
        <w:tab/>
        <w:t>Supervi</w:t>
      </w:r>
      <w:r w:rsidR="000D1289" w:rsidRPr="00B663AD">
        <w:rPr>
          <w:b/>
        </w:rPr>
        <w:t>sor’s Requests and Audience Comments</w:t>
      </w:r>
    </w:p>
    <w:p w14:paraId="68E0AB9C" w14:textId="22F4D64D" w:rsidR="000D1289" w:rsidRDefault="000D1289" w:rsidP="000D1289">
      <w:pPr>
        <w:jc w:val="both"/>
        <w:rPr>
          <w:i/>
          <w:iCs/>
        </w:rPr>
      </w:pPr>
    </w:p>
    <w:p w14:paraId="71650AA0" w14:textId="77777777" w:rsidR="00D702EA" w:rsidRDefault="00D702EA" w:rsidP="00D702EA">
      <w:pPr>
        <w:jc w:val="both"/>
      </w:pPr>
      <w:r>
        <w:lastRenderedPageBreak/>
        <w:t xml:space="preserve">Mr. Ward asked if there were any Supervisor’s requests; there were none.  He asked if there were any audience comments from audience members present in person, or via audio/video; there were none.   </w:t>
      </w:r>
    </w:p>
    <w:p w14:paraId="37C4D087" w14:textId="77777777" w:rsidR="0048730B" w:rsidRPr="0048730B" w:rsidRDefault="0048730B" w:rsidP="000D1289">
      <w:pPr>
        <w:jc w:val="both"/>
      </w:pPr>
    </w:p>
    <w:p w14:paraId="0E245C83" w14:textId="77777777" w:rsidR="000D1289" w:rsidRPr="00FB1FB9" w:rsidRDefault="000D1289" w:rsidP="000D1289">
      <w:pPr>
        <w:jc w:val="both"/>
        <w:rPr>
          <w:b/>
        </w:rPr>
      </w:pPr>
    </w:p>
    <w:p w14:paraId="23FDC317" w14:textId="6B291F35" w:rsidR="000D1289" w:rsidRPr="00FB1FB9" w:rsidRDefault="00C908B2" w:rsidP="000D1289">
      <w:pPr>
        <w:jc w:val="both"/>
        <w:rPr>
          <w:b/>
        </w:rPr>
      </w:pPr>
      <w:r>
        <w:rPr>
          <w:b/>
        </w:rPr>
        <w:t>TEN</w:t>
      </w:r>
      <w:r w:rsidR="000D1289">
        <w:rPr>
          <w:b/>
        </w:rPr>
        <w:t>TH ORDER OF BUSINESS</w:t>
      </w:r>
      <w:r w:rsidR="000D1289">
        <w:rPr>
          <w:b/>
        </w:rPr>
        <w:tab/>
      </w:r>
      <w:r w:rsidR="000D1289">
        <w:rPr>
          <w:b/>
        </w:rPr>
        <w:tab/>
      </w:r>
      <w:r w:rsidR="000D1289">
        <w:rPr>
          <w:b/>
        </w:rPr>
        <w:tab/>
      </w:r>
      <w:r w:rsidR="000D1289" w:rsidRPr="00FB1FB9">
        <w:rPr>
          <w:b/>
        </w:rPr>
        <w:t>Adjournment</w:t>
      </w:r>
    </w:p>
    <w:p w14:paraId="5932175B" w14:textId="77777777" w:rsidR="000D1289" w:rsidRDefault="000D1289" w:rsidP="000D1289">
      <w:pPr>
        <w:pStyle w:val="ListParagraph"/>
      </w:pPr>
    </w:p>
    <w:p w14:paraId="71B6DB44" w14:textId="0F87C078" w:rsidR="000D1289" w:rsidRDefault="000D1289" w:rsidP="000D1289">
      <w:pPr>
        <w:jc w:val="both"/>
      </w:pPr>
      <w:r w:rsidRPr="00E121FC">
        <w:t>Mr</w:t>
      </w:r>
      <w:r>
        <w:t xml:space="preserve">. </w:t>
      </w:r>
      <w:r w:rsidR="006F6708">
        <w:t>Ward</w:t>
      </w:r>
      <w:r>
        <w:t xml:space="preserve"> adjourned the meeting at approximately </w:t>
      </w:r>
      <w:r w:rsidR="006F6708">
        <w:t>9</w:t>
      </w:r>
      <w:r>
        <w:t>:</w:t>
      </w:r>
      <w:r w:rsidR="00F61F2A">
        <w:t xml:space="preserve">40 a.m. </w:t>
      </w:r>
    </w:p>
    <w:p w14:paraId="1FC460F8" w14:textId="77777777" w:rsidR="000D1289" w:rsidRPr="00E121FC" w:rsidRDefault="000D1289" w:rsidP="000D1289">
      <w:pPr>
        <w:jc w:val="both"/>
      </w:pPr>
    </w:p>
    <w:p w14:paraId="7D21B3E6" w14:textId="43B3562C" w:rsidR="00343089" w:rsidRPr="00E121FC" w:rsidRDefault="00343089" w:rsidP="006604B4">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w:t>
      </w:r>
      <w:r w:rsidR="00DE14BC" w:rsidRPr="00DE14BC">
        <w:rPr>
          <w:b/>
        </w:rPr>
        <w:t xml:space="preserve"> </w:t>
      </w:r>
      <w:r w:rsidR="00F61F2A">
        <w:rPr>
          <w:b/>
        </w:rPr>
        <w:t>Scott Edwards</w:t>
      </w:r>
      <w:r w:rsidR="00555A95">
        <w:rPr>
          <w:b/>
        </w:rPr>
        <w:t xml:space="preserve">, </w:t>
      </w:r>
      <w:r w:rsidR="0024181E">
        <w:rPr>
          <w:b/>
        </w:rPr>
        <w:t>s</w:t>
      </w:r>
      <w:r w:rsidRPr="009A5DE0">
        <w:rPr>
          <w:b/>
        </w:rPr>
        <w:t>econded by</w:t>
      </w:r>
      <w:r w:rsidR="000154D0" w:rsidRPr="000154D0">
        <w:rPr>
          <w:b/>
        </w:rPr>
        <w:t xml:space="preserve"> </w:t>
      </w:r>
      <w:r w:rsidR="00F61F2A">
        <w:rPr>
          <w:b/>
        </w:rPr>
        <w:t>Ashley Kingston</w:t>
      </w:r>
      <w:r w:rsidR="009F4A18">
        <w:rPr>
          <w:b/>
        </w:rPr>
        <w:t>,</w:t>
      </w:r>
      <w:r>
        <w:rPr>
          <w:b/>
        </w:rPr>
        <w:t xml:space="preserve"> and with all in favor,</w:t>
      </w:r>
      <w:r w:rsidRPr="00E121FC">
        <w:rPr>
          <w:b/>
        </w:rPr>
        <w:t xml:space="preserve"> </w:t>
      </w:r>
      <w:r>
        <w:rPr>
          <w:b/>
        </w:rPr>
        <w:t xml:space="preserve">the Meeting was adjourned.  </w:t>
      </w:r>
    </w:p>
    <w:p w14:paraId="6451427D" w14:textId="77777777" w:rsidR="00833542" w:rsidRPr="00E121FC" w:rsidRDefault="00833542" w:rsidP="006604B4">
      <w:pPr>
        <w:jc w:val="both"/>
      </w:pPr>
    </w:p>
    <w:p w14:paraId="0CBA3FE7" w14:textId="77777777" w:rsidR="0048730B" w:rsidRDefault="0048730B" w:rsidP="006604B4">
      <w:pPr>
        <w:jc w:val="both"/>
      </w:pPr>
    </w:p>
    <w:p w14:paraId="25511AA1" w14:textId="28CB4B83" w:rsidR="00833542" w:rsidRDefault="004F4936" w:rsidP="00CB7227">
      <w:pPr>
        <w:ind w:left="4320"/>
      </w:pPr>
      <w:r>
        <w:t xml:space="preserve">Timber Creek Southwest </w:t>
      </w:r>
      <w:r w:rsidR="00833542" w:rsidRPr="00E121FC">
        <w:t>Community Development District</w:t>
      </w:r>
    </w:p>
    <w:p w14:paraId="33776908" w14:textId="537219EC" w:rsidR="00833542" w:rsidRDefault="00833542" w:rsidP="006604B4">
      <w:pPr>
        <w:ind w:left="2880" w:firstLine="720"/>
        <w:jc w:val="both"/>
      </w:pPr>
    </w:p>
    <w:p w14:paraId="5B5957D0" w14:textId="77777777" w:rsidR="0051161C" w:rsidRDefault="0051161C" w:rsidP="006604B4">
      <w:pPr>
        <w:ind w:left="2880" w:firstLine="720"/>
        <w:jc w:val="both"/>
      </w:pPr>
    </w:p>
    <w:p w14:paraId="070529E2" w14:textId="77777777" w:rsidR="00833542" w:rsidRPr="00E121FC" w:rsidRDefault="00833542" w:rsidP="006604B4">
      <w:pPr>
        <w:jc w:val="both"/>
      </w:pPr>
    </w:p>
    <w:p w14:paraId="6C246BA3" w14:textId="77777777" w:rsidR="00833542" w:rsidRPr="00E121FC" w:rsidRDefault="00833542" w:rsidP="006604B4">
      <w:pPr>
        <w:jc w:val="both"/>
      </w:pPr>
      <w:r w:rsidRPr="00E121FC">
        <w:t>_____________________________</w:t>
      </w:r>
      <w:r w:rsidRPr="00E121FC">
        <w:tab/>
      </w:r>
      <w:r w:rsidRPr="00E121FC">
        <w:tab/>
        <w:t>________________________________</w:t>
      </w:r>
    </w:p>
    <w:p w14:paraId="4C423052" w14:textId="325E2C87" w:rsidR="00833542" w:rsidRPr="00BC0C0D" w:rsidRDefault="00833542" w:rsidP="006604B4">
      <w:pPr>
        <w:jc w:val="both"/>
      </w:pPr>
      <w:r w:rsidRPr="00E121FC">
        <w:t>James P. Ward, Secretary</w:t>
      </w:r>
      <w:r w:rsidRPr="00E121FC">
        <w:tab/>
      </w:r>
      <w:r w:rsidRPr="00E121FC">
        <w:tab/>
      </w:r>
      <w:r w:rsidRPr="00E121FC">
        <w:tab/>
      </w:r>
      <w:r w:rsidR="004F4936">
        <w:t>Barry Ernst</w:t>
      </w:r>
      <w:r>
        <w:t>, Chairperson</w:t>
      </w:r>
    </w:p>
    <w:sectPr w:rsidR="00833542" w:rsidRPr="00BC0C0D" w:rsidSect="004E2305">
      <w:headerReference w:type="default" r:id="rId7"/>
      <w:footerReference w:type="default" r:id="rId8"/>
      <w:footerReference w:type="first" r:id="rId9"/>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37DF" w14:textId="77777777" w:rsidR="00010E57" w:rsidRDefault="00010E57" w:rsidP="00642F37">
      <w:r>
        <w:separator/>
      </w:r>
    </w:p>
  </w:endnote>
  <w:endnote w:type="continuationSeparator" w:id="0">
    <w:p w14:paraId="6D106854" w14:textId="77777777" w:rsidR="00010E57" w:rsidRDefault="00010E57" w:rsidP="006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41D8" w14:textId="77777777" w:rsidR="007E6EF7" w:rsidRDefault="007E6EF7">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spacing w:val="60"/>
      </w:rPr>
      <w:t>Page</w:t>
    </w:r>
  </w:p>
  <w:p w14:paraId="1BA9AF53" w14:textId="77777777" w:rsidR="007E6EF7" w:rsidRDefault="007E6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0A8" w14:textId="77777777" w:rsidR="007E6EF7" w:rsidRDefault="007E6EF7">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spacing w:val="60"/>
      </w:rPr>
      <w:t>Page</w:t>
    </w:r>
  </w:p>
  <w:p w14:paraId="3BC6D27C" w14:textId="77777777" w:rsidR="007E6EF7" w:rsidRDefault="007E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0972" w14:textId="77777777" w:rsidR="00010E57" w:rsidRDefault="00010E57" w:rsidP="00642F37">
      <w:r>
        <w:separator/>
      </w:r>
    </w:p>
  </w:footnote>
  <w:footnote w:type="continuationSeparator" w:id="0">
    <w:p w14:paraId="646D29B7" w14:textId="77777777" w:rsidR="00010E57" w:rsidRDefault="00010E57" w:rsidP="0064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A6A5" w14:textId="552B6E54" w:rsidR="007E6EF7" w:rsidRDefault="007E6EF7">
    <w:pPr>
      <w:pStyle w:val="Header"/>
    </w:pPr>
    <w:r>
      <w:t>Timber Creek Southwest Community Development District</w:t>
    </w:r>
    <w:r>
      <w:tab/>
    </w:r>
    <w:r w:rsidR="00F03A62">
      <w:t>July 2</w:t>
    </w:r>
    <w:r w:rsidR="00933568">
      <w:t>1</w:t>
    </w:r>
    <w:r>
      <w:t>, 202</w:t>
    </w:r>
    <w:r w:rsidR="00E71F3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D3B"/>
    <w:multiLevelType w:val="hybridMultilevel"/>
    <w:tmpl w:val="44E8F44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66E3C01"/>
    <w:multiLevelType w:val="hybridMultilevel"/>
    <w:tmpl w:val="536A7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CBC"/>
    <w:multiLevelType w:val="hybridMultilevel"/>
    <w:tmpl w:val="6E7E3F4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FB5DF1"/>
    <w:multiLevelType w:val="hybridMultilevel"/>
    <w:tmpl w:val="577A5D5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B7330B5"/>
    <w:multiLevelType w:val="hybridMultilevel"/>
    <w:tmpl w:val="7606352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6B7F8B"/>
    <w:multiLevelType w:val="hybridMultilevel"/>
    <w:tmpl w:val="A72E131C"/>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9CC7BB1"/>
    <w:multiLevelType w:val="hybridMultilevel"/>
    <w:tmpl w:val="CABC1FA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9B04CD"/>
    <w:multiLevelType w:val="hybridMultilevel"/>
    <w:tmpl w:val="B022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0515F"/>
    <w:multiLevelType w:val="hybridMultilevel"/>
    <w:tmpl w:val="F1AE66BA"/>
    <w:lvl w:ilvl="0" w:tplc="04090013">
      <w:start w:val="1"/>
      <w:numFmt w:val="upperRoman"/>
      <w:lvlText w:val="%1."/>
      <w:lvlJc w:val="right"/>
      <w:pPr>
        <w:ind w:left="720" w:hanging="360"/>
      </w:pPr>
      <w:rPr>
        <w:b/>
        <w:bCs/>
      </w:rPr>
    </w:lvl>
    <w:lvl w:ilvl="1" w:tplc="04090013">
      <w:start w:val="1"/>
      <w:numFmt w:val="upp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4263DB"/>
    <w:multiLevelType w:val="hybridMultilevel"/>
    <w:tmpl w:val="121615DE"/>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E8C481F"/>
    <w:multiLevelType w:val="hybridMultilevel"/>
    <w:tmpl w:val="48509CC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FA44526"/>
    <w:multiLevelType w:val="hybridMultilevel"/>
    <w:tmpl w:val="EF94BAB6"/>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084409D"/>
    <w:multiLevelType w:val="hybridMultilevel"/>
    <w:tmpl w:val="291C940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422244C5"/>
    <w:multiLevelType w:val="hybridMultilevel"/>
    <w:tmpl w:val="D95C2AEC"/>
    <w:lvl w:ilvl="0" w:tplc="8B34DC5E">
      <w:start w:val="1"/>
      <w:numFmt w:val="upperRoman"/>
      <w:lvlText w:val="%1."/>
      <w:lvlJc w:val="righ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44705D"/>
    <w:multiLevelType w:val="hybridMultilevel"/>
    <w:tmpl w:val="87728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55EE7"/>
    <w:multiLevelType w:val="hybridMultilevel"/>
    <w:tmpl w:val="92D8F8D8"/>
    <w:lvl w:ilvl="0" w:tplc="5594A870">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900"/>
        </w:tabs>
        <w:ind w:left="900" w:hanging="360"/>
      </w:pPr>
    </w:lvl>
    <w:lvl w:ilvl="2" w:tplc="04090013">
      <w:start w:val="1"/>
      <w:numFmt w:val="upperRoman"/>
      <w:lvlText w:val="%3."/>
      <w:lvlJc w:val="right"/>
      <w:pPr>
        <w:tabs>
          <w:tab w:val="num" w:pos="1440"/>
        </w:tabs>
        <w:ind w:left="1440" w:hanging="360"/>
      </w:pPr>
    </w:lvl>
    <w:lvl w:ilvl="3" w:tplc="9DC4E15E">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90D629E"/>
    <w:multiLevelType w:val="hybridMultilevel"/>
    <w:tmpl w:val="20385C6C"/>
    <w:lvl w:ilvl="0" w:tplc="04090013">
      <w:start w:val="1"/>
      <w:numFmt w:val="upperRoman"/>
      <w:lvlText w:val="%1."/>
      <w:lvlJc w:val="right"/>
      <w:pPr>
        <w:tabs>
          <w:tab w:val="num" w:pos="1620"/>
        </w:tabs>
        <w:ind w:left="1620" w:hanging="18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7" w15:restartNumberingAfterBreak="0">
    <w:nsid w:val="73BA0038"/>
    <w:multiLevelType w:val="hybridMultilevel"/>
    <w:tmpl w:val="504E2B6C"/>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437991560">
    <w:abstractNumId w:val="4"/>
  </w:num>
  <w:num w:numId="2" w16cid:durableId="116147973">
    <w:abstractNumId w:val="2"/>
  </w:num>
  <w:num w:numId="3" w16cid:durableId="1644655016">
    <w:abstractNumId w:val="15"/>
  </w:num>
  <w:num w:numId="4" w16cid:durableId="451436421">
    <w:abstractNumId w:val="16"/>
  </w:num>
  <w:num w:numId="5" w16cid:durableId="85616589">
    <w:abstractNumId w:val="17"/>
  </w:num>
  <w:num w:numId="6" w16cid:durableId="1352103390">
    <w:abstractNumId w:val="15"/>
  </w:num>
  <w:num w:numId="7" w16cid:durableId="1300762756">
    <w:abstractNumId w:val="8"/>
  </w:num>
  <w:num w:numId="8" w16cid:durableId="2138254409">
    <w:abstractNumId w:val="11"/>
  </w:num>
  <w:num w:numId="9" w16cid:durableId="89936825">
    <w:abstractNumId w:val="10"/>
  </w:num>
  <w:num w:numId="10" w16cid:durableId="1209487504">
    <w:abstractNumId w:val="7"/>
  </w:num>
  <w:num w:numId="11" w16cid:durableId="1813327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226836">
    <w:abstractNumId w:val="14"/>
  </w:num>
  <w:num w:numId="13" w16cid:durableId="1431706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3304516">
    <w:abstractNumId w:val="0"/>
  </w:num>
  <w:num w:numId="15" w16cid:durableId="287665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609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9669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8238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458501">
    <w:abstractNumId w:val="5"/>
  </w:num>
  <w:num w:numId="20" w16cid:durableId="629939151">
    <w:abstractNumId w:val="9"/>
  </w:num>
  <w:num w:numId="21" w16cid:durableId="3482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F37"/>
    <w:rsid w:val="00004B49"/>
    <w:rsid w:val="000101C5"/>
    <w:rsid w:val="00010C30"/>
    <w:rsid w:val="00010E45"/>
    <w:rsid w:val="00010E57"/>
    <w:rsid w:val="000139BF"/>
    <w:rsid w:val="000140E3"/>
    <w:rsid w:val="000154D0"/>
    <w:rsid w:val="0002069B"/>
    <w:rsid w:val="0002239E"/>
    <w:rsid w:val="0003500A"/>
    <w:rsid w:val="0003512C"/>
    <w:rsid w:val="000410CC"/>
    <w:rsid w:val="00043429"/>
    <w:rsid w:val="00044FD8"/>
    <w:rsid w:val="00046A56"/>
    <w:rsid w:val="00046A5C"/>
    <w:rsid w:val="00051117"/>
    <w:rsid w:val="0005356B"/>
    <w:rsid w:val="000538D0"/>
    <w:rsid w:val="00056012"/>
    <w:rsid w:val="000560A3"/>
    <w:rsid w:val="00057343"/>
    <w:rsid w:val="00062AA9"/>
    <w:rsid w:val="00066E61"/>
    <w:rsid w:val="00067C0E"/>
    <w:rsid w:val="000703BC"/>
    <w:rsid w:val="000710C0"/>
    <w:rsid w:val="000739E8"/>
    <w:rsid w:val="00074DBD"/>
    <w:rsid w:val="0007675F"/>
    <w:rsid w:val="000774ED"/>
    <w:rsid w:val="0008680B"/>
    <w:rsid w:val="00092CA0"/>
    <w:rsid w:val="000979BE"/>
    <w:rsid w:val="000A0029"/>
    <w:rsid w:val="000A0D9F"/>
    <w:rsid w:val="000A1E87"/>
    <w:rsid w:val="000A6ED4"/>
    <w:rsid w:val="000C5D6F"/>
    <w:rsid w:val="000D1289"/>
    <w:rsid w:val="000D27DF"/>
    <w:rsid w:val="000D4574"/>
    <w:rsid w:val="000E20A3"/>
    <w:rsid w:val="000E785B"/>
    <w:rsid w:val="000E7DB7"/>
    <w:rsid w:val="0010193A"/>
    <w:rsid w:val="001032A8"/>
    <w:rsid w:val="001126FF"/>
    <w:rsid w:val="00112F28"/>
    <w:rsid w:val="00114731"/>
    <w:rsid w:val="001206DC"/>
    <w:rsid w:val="00122DA1"/>
    <w:rsid w:val="00131487"/>
    <w:rsid w:val="001333FE"/>
    <w:rsid w:val="00133FDE"/>
    <w:rsid w:val="00134A6C"/>
    <w:rsid w:val="00137A79"/>
    <w:rsid w:val="00142F49"/>
    <w:rsid w:val="0014745B"/>
    <w:rsid w:val="00151461"/>
    <w:rsid w:val="0015432A"/>
    <w:rsid w:val="00155287"/>
    <w:rsid w:val="001631E1"/>
    <w:rsid w:val="00165A9A"/>
    <w:rsid w:val="00167704"/>
    <w:rsid w:val="001945F7"/>
    <w:rsid w:val="00197EF7"/>
    <w:rsid w:val="001B0024"/>
    <w:rsid w:val="001B33F7"/>
    <w:rsid w:val="001B3977"/>
    <w:rsid w:val="001D40EA"/>
    <w:rsid w:val="001D5C68"/>
    <w:rsid w:val="001E0218"/>
    <w:rsid w:val="001E190C"/>
    <w:rsid w:val="001E3FCB"/>
    <w:rsid w:val="001E7620"/>
    <w:rsid w:val="001F02AA"/>
    <w:rsid w:val="001F0308"/>
    <w:rsid w:val="001F3477"/>
    <w:rsid w:val="00202912"/>
    <w:rsid w:val="00203E88"/>
    <w:rsid w:val="002042F1"/>
    <w:rsid w:val="002057BB"/>
    <w:rsid w:val="00210378"/>
    <w:rsid w:val="0021372E"/>
    <w:rsid w:val="00213F5E"/>
    <w:rsid w:val="002242B7"/>
    <w:rsid w:val="00237109"/>
    <w:rsid w:val="00240989"/>
    <w:rsid w:val="00241055"/>
    <w:rsid w:val="0024181E"/>
    <w:rsid w:val="002436EC"/>
    <w:rsid w:val="00245C94"/>
    <w:rsid w:val="002504AC"/>
    <w:rsid w:val="002509AE"/>
    <w:rsid w:val="00251E6C"/>
    <w:rsid w:val="00252919"/>
    <w:rsid w:val="0025716F"/>
    <w:rsid w:val="00257A4F"/>
    <w:rsid w:val="00260908"/>
    <w:rsid w:val="00264797"/>
    <w:rsid w:val="002654C0"/>
    <w:rsid w:val="0026681D"/>
    <w:rsid w:val="002729E7"/>
    <w:rsid w:val="00272A63"/>
    <w:rsid w:val="002832FC"/>
    <w:rsid w:val="002864E0"/>
    <w:rsid w:val="00287BCB"/>
    <w:rsid w:val="002A09AE"/>
    <w:rsid w:val="002A2F42"/>
    <w:rsid w:val="002A589F"/>
    <w:rsid w:val="002B0201"/>
    <w:rsid w:val="002B4023"/>
    <w:rsid w:val="002C1721"/>
    <w:rsid w:val="002C31BA"/>
    <w:rsid w:val="002D152E"/>
    <w:rsid w:val="002D154C"/>
    <w:rsid w:val="002D7248"/>
    <w:rsid w:val="002E2D6E"/>
    <w:rsid w:val="002F0794"/>
    <w:rsid w:val="002F0B93"/>
    <w:rsid w:val="002F3EAD"/>
    <w:rsid w:val="002F451F"/>
    <w:rsid w:val="002F55EF"/>
    <w:rsid w:val="00312326"/>
    <w:rsid w:val="00314F0A"/>
    <w:rsid w:val="0031580F"/>
    <w:rsid w:val="00315D09"/>
    <w:rsid w:val="003224F7"/>
    <w:rsid w:val="003249BC"/>
    <w:rsid w:val="00337756"/>
    <w:rsid w:val="003417A5"/>
    <w:rsid w:val="00343089"/>
    <w:rsid w:val="00344B37"/>
    <w:rsid w:val="0034682D"/>
    <w:rsid w:val="003472B7"/>
    <w:rsid w:val="0034745C"/>
    <w:rsid w:val="00354773"/>
    <w:rsid w:val="003552B8"/>
    <w:rsid w:val="00357398"/>
    <w:rsid w:val="00357975"/>
    <w:rsid w:val="00365D83"/>
    <w:rsid w:val="0036632D"/>
    <w:rsid w:val="00366CE7"/>
    <w:rsid w:val="00367891"/>
    <w:rsid w:val="003712C8"/>
    <w:rsid w:val="003754D3"/>
    <w:rsid w:val="00377794"/>
    <w:rsid w:val="003826B6"/>
    <w:rsid w:val="00383B27"/>
    <w:rsid w:val="00385350"/>
    <w:rsid w:val="00386B06"/>
    <w:rsid w:val="00387CE0"/>
    <w:rsid w:val="00395F7F"/>
    <w:rsid w:val="003A557C"/>
    <w:rsid w:val="003B2CB7"/>
    <w:rsid w:val="003B5195"/>
    <w:rsid w:val="003B70AE"/>
    <w:rsid w:val="003C0377"/>
    <w:rsid w:val="003C208C"/>
    <w:rsid w:val="003C2AA9"/>
    <w:rsid w:val="003C3BC8"/>
    <w:rsid w:val="003C435D"/>
    <w:rsid w:val="003C61D8"/>
    <w:rsid w:val="003D237E"/>
    <w:rsid w:val="003D252D"/>
    <w:rsid w:val="003D2CCD"/>
    <w:rsid w:val="003D6079"/>
    <w:rsid w:val="003D675D"/>
    <w:rsid w:val="003D75AE"/>
    <w:rsid w:val="003E0409"/>
    <w:rsid w:val="003E170D"/>
    <w:rsid w:val="003E1B49"/>
    <w:rsid w:val="003E3893"/>
    <w:rsid w:val="003E48FE"/>
    <w:rsid w:val="003E6278"/>
    <w:rsid w:val="00402932"/>
    <w:rsid w:val="00421FC7"/>
    <w:rsid w:val="00422E21"/>
    <w:rsid w:val="004236AB"/>
    <w:rsid w:val="00426DB3"/>
    <w:rsid w:val="00431194"/>
    <w:rsid w:val="00432B2C"/>
    <w:rsid w:val="00433445"/>
    <w:rsid w:val="00433669"/>
    <w:rsid w:val="00440462"/>
    <w:rsid w:val="0046203B"/>
    <w:rsid w:val="004700FD"/>
    <w:rsid w:val="00470A66"/>
    <w:rsid w:val="00471B9C"/>
    <w:rsid w:val="00475752"/>
    <w:rsid w:val="0048107D"/>
    <w:rsid w:val="00484CA8"/>
    <w:rsid w:val="00485F16"/>
    <w:rsid w:val="0048730B"/>
    <w:rsid w:val="004A26A2"/>
    <w:rsid w:val="004A3140"/>
    <w:rsid w:val="004B19CE"/>
    <w:rsid w:val="004B4436"/>
    <w:rsid w:val="004C2897"/>
    <w:rsid w:val="004C6672"/>
    <w:rsid w:val="004D08AA"/>
    <w:rsid w:val="004D43BA"/>
    <w:rsid w:val="004E2305"/>
    <w:rsid w:val="004E3BA9"/>
    <w:rsid w:val="004E4BCA"/>
    <w:rsid w:val="004E5C7A"/>
    <w:rsid w:val="004F1910"/>
    <w:rsid w:val="004F2C2B"/>
    <w:rsid w:val="004F4936"/>
    <w:rsid w:val="004F51DC"/>
    <w:rsid w:val="004F6768"/>
    <w:rsid w:val="00503A1A"/>
    <w:rsid w:val="005058F3"/>
    <w:rsid w:val="00505D17"/>
    <w:rsid w:val="00505E3A"/>
    <w:rsid w:val="0051161C"/>
    <w:rsid w:val="005166EF"/>
    <w:rsid w:val="00544657"/>
    <w:rsid w:val="00555A04"/>
    <w:rsid w:val="00555A95"/>
    <w:rsid w:val="00556943"/>
    <w:rsid w:val="00563CD9"/>
    <w:rsid w:val="00564CDD"/>
    <w:rsid w:val="005661BB"/>
    <w:rsid w:val="00571D6D"/>
    <w:rsid w:val="00576CC2"/>
    <w:rsid w:val="00581E6A"/>
    <w:rsid w:val="00581E88"/>
    <w:rsid w:val="00583801"/>
    <w:rsid w:val="005839C6"/>
    <w:rsid w:val="0058598B"/>
    <w:rsid w:val="00596686"/>
    <w:rsid w:val="005A510A"/>
    <w:rsid w:val="005A6AC2"/>
    <w:rsid w:val="005C29CC"/>
    <w:rsid w:val="005C6202"/>
    <w:rsid w:val="005C720E"/>
    <w:rsid w:val="005D1DF8"/>
    <w:rsid w:val="005D24C7"/>
    <w:rsid w:val="005D25A2"/>
    <w:rsid w:val="005D25D7"/>
    <w:rsid w:val="005E1FA8"/>
    <w:rsid w:val="005E3067"/>
    <w:rsid w:val="005E3A51"/>
    <w:rsid w:val="005E3EA9"/>
    <w:rsid w:val="005E4E44"/>
    <w:rsid w:val="005E5087"/>
    <w:rsid w:val="005E7FEA"/>
    <w:rsid w:val="005F3F50"/>
    <w:rsid w:val="0060591C"/>
    <w:rsid w:val="00613238"/>
    <w:rsid w:val="00613697"/>
    <w:rsid w:val="0061650C"/>
    <w:rsid w:val="006211A4"/>
    <w:rsid w:val="00621830"/>
    <w:rsid w:val="00623CE0"/>
    <w:rsid w:val="00624A05"/>
    <w:rsid w:val="00627201"/>
    <w:rsid w:val="0063040C"/>
    <w:rsid w:val="00630D9F"/>
    <w:rsid w:val="00631E42"/>
    <w:rsid w:val="006321F7"/>
    <w:rsid w:val="00634BE2"/>
    <w:rsid w:val="00635AA2"/>
    <w:rsid w:val="00642F37"/>
    <w:rsid w:val="0064520A"/>
    <w:rsid w:val="00650F66"/>
    <w:rsid w:val="00655714"/>
    <w:rsid w:val="006604B4"/>
    <w:rsid w:val="00663A6F"/>
    <w:rsid w:val="0066434A"/>
    <w:rsid w:val="006645BC"/>
    <w:rsid w:val="006875E2"/>
    <w:rsid w:val="00696931"/>
    <w:rsid w:val="00697AE1"/>
    <w:rsid w:val="006B31CE"/>
    <w:rsid w:val="006B3265"/>
    <w:rsid w:val="006B6CE5"/>
    <w:rsid w:val="006B7E20"/>
    <w:rsid w:val="006C34D5"/>
    <w:rsid w:val="006D0B2B"/>
    <w:rsid w:val="006D22C2"/>
    <w:rsid w:val="006D2723"/>
    <w:rsid w:val="006D2CB9"/>
    <w:rsid w:val="006D3149"/>
    <w:rsid w:val="006D427A"/>
    <w:rsid w:val="006D53AD"/>
    <w:rsid w:val="006D690C"/>
    <w:rsid w:val="006D6E55"/>
    <w:rsid w:val="006E19EE"/>
    <w:rsid w:val="006E577C"/>
    <w:rsid w:val="006E5AA5"/>
    <w:rsid w:val="006F6708"/>
    <w:rsid w:val="00701127"/>
    <w:rsid w:val="0071192D"/>
    <w:rsid w:val="00715B85"/>
    <w:rsid w:val="00720DF2"/>
    <w:rsid w:val="00732A0C"/>
    <w:rsid w:val="00733DB2"/>
    <w:rsid w:val="00734C53"/>
    <w:rsid w:val="00735520"/>
    <w:rsid w:val="00736A41"/>
    <w:rsid w:val="00752190"/>
    <w:rsid w:val="0075372D"/>
    <w:rsid w:val="0078474C"/>
    <w:rsid w:val="00792386"/>
    <w:rsid w:val="00793D8D"/>
    <w:rsid w:val="00796B7F"/>
    <w:rsid w:val="007B3967"/>
    <w:rsid w:val="007B73FB"/>
    <w:rsid w:val="007C1136"/>
    <w:rsid w:val="007C49B5"/>
    <w:rsid w:val="007C599B"/>
    <w:rsid w:val="007D0204"/>
    <w:rsid w:val="007D278A"/>
    <w:rsid w:val="007D71FE"/>
    <w:rsid w:val="007E052A"/>
    <w:rsid w:val="007E4FB4"/>
    <w:rsid w:val="007E6EF7"/>
    <w:rsid w:val="007F02B1"/>
    <w:rsid w:val="007F27EC"/>
    <w:rsid w:val="00804B5B"/>
    <w:rsid w:val="00805453"/>
    <w:rsid w:val="008103E6"/>
    <w:rsid w:val="00814A01"/>
    <w:rsid w:val="00831FED"/>
    <w:rsid w:val="00833542"/>
    <w:rsid w:val="008401CB"/>
    <w:rsid w:val="00843CD6"/>
    <w:rsid w:val="00853012"/>
    <w:rsid w:val="00854BD2"/>
    <w:rsid w:val="00854C77"/>
    <w:rsid w:val="0086201E"/>
    <w:rsid w:val="0086245B"/>
    <w:rsid w:val="008628D0"/>
    <w:rsid w:val="00864EFF"/>
    <w:rsid w:val="00870500"/>
    <w:rsid w:val="00872824"/>
    <w:rsid w:val="00875667"/>
    <w:rsid w:val="00875DB5"/>
    <w:rsid w:val="008774B9"/>
    <w:rsid w:val="00883D3B"/>
    <w:rsid w:val="00887B5E"/>
    <w:rsid w:val="00892C51"/>
    <w:rsid w:val="008A2186"/>
    <w:rsid w:val="008A3237"/>
    <w:rsid w:val="008A5DF6"/>
    <w:rsid w:val="008B6F11"/>
    <w:rsid w:val="008B7770"/>
    <w:rsid w:val="008C082E"/>
    <w:rsid w:val="008C649E"/>
    <w:rsid w:val="008C6601"/>
    <w:rsid w:val="008D3F61"/>
    <w:rsid w:val="008E0315"/>
    <w:rsid w:val="008E075A"/>
    <w:rsid w:val="008E112C"/>
    <w:rsid w:val="008E60B6"/>
    <w:rsid w:val="008E71ED"/>
    <w:rsid w:val="008E76D0"/>
    <w:rsid w:val="008F1CCF"/>
    <w:rsid w:val="008F3FDF"/>
    <w:rsid w:val="0090171D"/>
    <w:rsid w:val="00902FB3"/>
    <w:rsid w:val="0090419A"/>
    <w:rsid w:val="00905B1F"/>
    <w:rsid w:val="0090766C"/>
    <w:rsid w:val="00922987"/>
    <w:rsid w:val="00925D3F"/>
    <w:rsid w:val="0092779D"/>
    <w:rsid w:val="00930396"/>
    <w:rsid w:val="00933568"/>
    <w:rsid w:val="0094037C"/>
    <w:rsid w:val="009418C5"/>
    <w:rsid w:val="0094339B"/>
    <w:rsid w:val="00944816"/>
    <w:rsid w:val="00944C8A"/>
    <w:rsid w:val="0094659F"/>
    <w:rsid w:val="0095326D"/>
    <w:rsid w:val="00961516"/>
    <w:rsid w:val="00961CAC"/>
    <w:rsid w:val="00962C4E"/>
    <w:rsid w:val="009667F6"/>
    <w:rsid w:val="00966937"/>
    <w:rsid w:val="00973950"/>
    <w:rsid w:val="00973D68"/>
    <w:rsid w:val="0099091B"/>
    <w:rsid w:val="00991CBE"/>
    <w:rsid w:val="00997EE2"/>
    <w:rsid w:val="009A2B84"/>
    <w:rsid w:val="009B792D"/>
    <w:rsid w:val="009C1045"/>
    <w:rsid w:val="009C2D15"/>
    <w:rsid w:val="009C6331"/>
    <w:rsid w:val="009E0904"/>
    <w:rsid w:val="009E0A95"/>
    <w:rsid w:val="009E37C2"/>
    <w:rsid w:val="009F0451"/>
    <w:rsid w:val="009F4A18"/>
    <w:rsid w:val="009F6BA8"/>
    <w:rsid w:val="00A033A9"/>
    <w:rsid w:val="00A054F3"/>
    <w:rsid w:val="00A06FCC"/>
    <w:rsid w:val="00A122D7"/>
    <w:rsid w:val="00A1378C"/>
    <w:rsid w:val="00A25B1A"/>
    <w:rsid w:val="00A3222F"/>
    <w:rsid w:val="00A34F42"/>
    <w:rsid w:val="00A3680D"/>
    <w:rsid w:val="00A3725D"/>
    <w:rsid w:val="00A37F77"/>
    <w:rsid w:val="00A4160A"/>
    <w:rsid w:val="00A41801"/>
    <w:rsid w:val="00A41B70"/>
    <w:rsid w:val="00A53839"/>
    <w:rsid w:val="00A569C2"/>
    <w:rsid w:val="00A56E13"/>
    <w:rsid w:val="00A72006"/>
    <w:rsid w:val="00A7258C"/>
    <w:rsid w:val="00A82814"/>
    <w:rsid w:val="00A83BA3"/>
    <w:rsid w:val="00A84633"/>
    <w:rsid w:val="00A84D9D"/>
    <w:rsid w:val="00A851BB"/>
    <w:rsid w:val="00A856D2"/>
    <w:rsid w:val="00A863EE"/>
    <w:rsid w:val="00A87574"/>
    <w:rsid w:val="00A91F71"/>
    <w:rsid w:val="00AA00AC"/>
    <w:rsid w:val="00AA0522"/>
    <w:rsid w:val="00AA2EED"/>
    <w:rsid w:val="00AA487F"/>
    <w:rsid w:val="00AB1DE4"/>
    <w:rsid w:val="00AB46E7"/>
    <w:rsid w:val="00AD015A"/>
    <w:rsid w:val="00AD2C9E"/>
    <w:rsid w:val="00AD60BE"/>
    <w:rsid w:val="00AE07FC"/>
    <w:rsid w:val="00AE0BBC"/>
    <w:rsid w:val="00AE13E0"/>
    <w:rsid w:val="00AE279A"/>
    <w:rsid w:val="00AE51CD"/>
    <w:rsid w:val="00AE792A"/>
    <w:rsid w:val="00AF19FF"/>
    <w:rsid w:val="00AF3B5F"/>
    <w:rsid w:val="00AF3D27"/>
    <w:rsid w:val="00AF409C"/>
    <w:rsid w:val="00AF53A1"/>
    <w:rsid w:val="00AF635D"/>
    <w:rsid w:val="00AF6B6E"/>
    <w:rsid w:val="00B0166D"/>
    <w:rsid w:val="00B01F04"/>
    <w:rsid w:val="00B07023"/>
    <w:rsid w:val="00B11184"/>
    <w:rsid w:val="00B13B1B"/>
    <w:rsid w:val="00B222FB"/>
    <w:rsid w:val="00B24049"/>
    <w:rsid w:val="00B335AF"/>
    <w:rsid w:val="00B34193"/>
    <w:rsid w:val="00B36406"/>
    <w:rsid w:val="00B40E74"/>
    <w:rsid w:val="00B46716"/>
    <w:rsid w:val="00B47E3E"/>
    <w:rsid w:val="00B52ECC"/>
    <w:rsid w:val="00B55025"/>
    <w:rsid w:val="00B56DF9"/>
    <w:rsid w:val="00B618C3"/>
    <w:rsid w:val="00B62CD7"/>
    <w:rsid w:val="00B65D99"/>
    <w:rsid w:val="00B71922"/>
    <w:rsid w:val="00B75A12"/>
    <w:rsid w:val="00B75E88"/>
    <w:rsid w:val="00B75FC2"/>
    <w:rsid w:val="00B76E1D"/>
    <w:rsid w:val="00B775D8"/>
    <w:rsid w:val="00B839B6"/>
    <w:rsid w:val="00B8767A"/>
    <w:rsid w:val="00B9354E"/>
    <w:rsid w:val="00B96FCC"/>
    <w:rsid w:val="00BA00A9"/>
    <w:rsid w:val="00BA31B9"/>
    <w:rsid w:val="00BA3C43"/>
    <w:rsid w:val="00BA56E8"/>
    <w:rsid w:val="00BB13BE"/>
    <w:rsid w:val="00BB296D"/>
    <w:rsid w:val="00BB2ECD"/>
    <w:rsid w:val="00BB46FC"/>
    <w:rsid w:val="00BB6242"/>
    <w:rsid w:val="00BB71DB"/>
    <w:rsid w:val="00BC0415"/>
    <w:rsid w:val="00BC0C0D"/>
    <w:rsid w:val="00BC19F5"/>
    <w:rsid w:val="00BC49C9"/>
    <w:rsid w:val="00BC623B"/>
    <w:rsid w:val="00BC6961"/>
    <w:rsid w:val="00BD3784"/>
    <w:rsid w:val="00BD6C9D"/>
    <w:rsid w:val="00BE1251"/>
    <w:rsid w:val="00BE4C02"/>
    <w:rsid w:val="00BE5BE9"/>
    <w:rsid w:val="00BE62C9"/>
    <w:rsid w:val="00BF3886"/>
    <w:rsid w:val="00BF5984"/>
    <w:rsid w:val="00BF73BD"/>
    <w:rsid w:val="00C1555F"/>
    <w:rsid w:val="00C17F5C"/>
    <w:rsid w:val="00C218E5"/>
    <w:rsid w:val="00C21B2C"/>
    <w:rsid w:val="00C21BF6"/>
    <w:rsid w:val="00C2296C"/>
    <w:rsid w:val="00C329BB"/>
    <w:rsid w:val="00C40A86"/>
    <w:rsid w:val="00C41947"/>
    <w:rsid w:val="00C57F9B"/>
    <w:rsid w:val="00C71356"/>
    <w:rsid w:val="00C74106"/>
    <w:rsid w:val="00C74389"/>
    <w:rsid w:val="00C75543"/>
    <w:rsid w:val="00C76025"/>
    <w:rsid w:val="00C82C8F"/>
    <w:rsid w:val="00C908B2"/>
    <w:rsid w:val="00C965AB"/>
    <w:rsid w:val="00CA62D5"/>
    <w:rsid w:val="00CB1FED"/>
    <w:rsid w:val="00CB3640"/>
    <w:rsid w:val="00CB7227"/>
    <w:rsid w:val="00CC0BF3"/>
    <w:rsid w:val="00CC3096"/>
    <w:rsid w:val="00CC5021"/>
    <w:rsid w:val="00CC5CB4"/>
    <w:rsid w:val="00CC6B1F"/>
    <w:rsid w:val="00CC7E60"/>
    <w:rsid w:val="00CD439F"/>
    <w:rsid w:val="00CE46EF"/>
    <w:rsid w:val="00CE51DD"/>
    <w:rsid w:val="00CE64F5"/>
    <w:rsid w:val="00CE7B42"/>
    <w:rsid w:val="00CF458C"/>
    <w:rsid w:val="00D02790"/>
    <w:rsid w:val="00D04C79"/>
    <w:rsid w:val="00D070FA"/>
    <w:rsid w:val="00D07A6D"/>
    <w:rsid w:val="00D07FE2"/>
    <w:rsid w:val="00D100F9"/>
    <w:rsid w:val="00D10581"/>
    <w:rsid w:val="00D136C5"/>
    <w:rsid w:val="00D21297"/>
    <w:rsid w:val="00D26734"/>
    <w:rsid w:val="00D322F9"/>
    <w:rsid w:val="00D37273"/>
    <w:rsid w:val="00D4430F"/>
    <w:rsid w:val="00D46C06"/>
    <w:rsid w:val="00D516D6"/>
    <w:rsid w:val="00D549DE"/>
    <w:rsid w:val="00D57566"/>
    <w:rsid w:val="00D606D0"/>
    <w:rsid w:val="00D60F8C"/>
    <w:rsid w:val="00D64C3F"/>
    <w:rsid w:val="00D702EA"/>
    <w:rsid w:val="00D71B2B"/>
    <w:rsid w:val="00D7413E"/>
    <w:rsid w:val="00D74A2A"/>
    <w:rsid w:val="00D74B9F"/>
    <w:rsid w:val="00D7528C"/>
    <w:rsid w:val="00D75413"/>
    <w:rsid w:val="00D8166F"/>
    <w:rsid w:val="00D8195E"/>
    <w:rsid w:val="00D82BD1"/>
    <w:rsid w:val="00D841DE"/>
    <w:rsid w:val="00D91717"/>
    <w:rsid w:val="00DA320A"/>
    <w:rsid w:val="00DA3870"/>
    <w:rsid w:val="00DA7EDE"/>
    <w:rsid w:val="00DB0021"/>
    <w:rsid w:val="00DB28BA"/>
    <w:rsid w:val="00DB3760"/>
    <w:rsid w:val="00DB7283"/>
    <w:rsid w:val="00DC6BA8"/>
    <w:rsid w:val="00DD1DD3"/>
    <w:rsid w:val="00DD3846"/>
    <w:rsid w:val="00DD4495"/>
    <w:rsid w:val="00DD7A09"/>
    <w:rsid w:val="00DD7FE1"/>
    <w:rsid w:val="00DE14BC"/>
    <w:rsid w:val="00DE2F25"/>
    <w:rsid w:val="00DF4001"/>
    <w:rsid w:val="00DF57B8"/>
    <w:rsid w:val="00DF763A"/>
    <w:rsid w:val="00DF7FA3"/>
    <w:rsid w:val="00E023B0"/>
    <w:rsid w:val="00E052B8"/>
    <w:rsid w:val="00E06B2B"/>
    <w:rsid w:val="00E10971"/>
    <w:rsid w:val="00E121FC"/>
    <w:rsid w:val="00E13C09"/>
    <w:rsid w:val="00E14C0A"/>
    <w:rsid w:val="00E1528D"/>
    <w:rsid w:val="00E162BC"/>
    <w:rsid w:val="00E16F5E"/>
    <w:rsid w:val="00E218D7"/>
    <w:rsid w:val="00E30EC4"/>
    <w:rsid w:val="00E376C0"/>
    <w:rsid w:val="00E40B33"/>
    <w:rsid w:val="00E444EA"/>
    <w:rsid w:val="00E62E8B"/>
    <w:rsid w:val="00E641A8"/>
    <w:rsid w:val="00E647A2"/>
    <w:rsid w:val="00E71F36"/>
    <w:rsid w:val="00E74245"/>
    <w:rsid w:val="00E852E6"/>
    <w:rsid w:val="00E863B9"/>
    <w:rsid w:val="00E87701"/>
    <w:rsid w:val="00E91C3B"/>
    <w:rsid w:val="00EA18C0"/>
    <w:rsid w:val="00EA2077"/>
    <w:rsid w:val="00EA6703"/>
    <w:rsid w:val="00EC0992"/>
    <w:rsid w:val="00EC3F53"/>
    <w:rsid w:val="00EC3FE0"/>
    <w:rsid w:val="00EC5071"/>
    <w:rsid w:val="00EC6827"/>
    <w:rsid w:val="00ED1B3B"/>
    <w:rsid w:val="00ED427E"/>
    <w:rsid w:val="00ED744A"/>
    <w:rsid w:val="00EE052D"/>
    <w:rsid w:val="00EE7F3D"/>
    <w:rsid w:val="00F00BF6"/>
    <w:rsid w:val="00F03A62"/>
    <w:rsid w:val="00F07513"/>
    <w:rsid w:val="00F20252"/>
    <w:rsid w:val="00F27161"/>
    <w:rsid w:val="00F31E3D"/>
    <w:rsid w:val="00F40C57"/>
    <w:rsid w:val="00F5174B"/>
    <w:rsid w:val="00F51880"/>
    <w:rsid w:val="00F53BC5"/>
    <w:rsid w:val="00F55906"/>
    <w:rsid w:val="00F61F2A"/>
    <w:rsid w:val="00F62CAF"/>
    <w:rsid w:val="00F63AC5"/>
    <w:rsid w:val="00F645CC"/>
    <w:rsid w:val="00F76BA9"/>
    <w:rsid w:val="00F843E3"/>
    <w:rsid w:val="00F863BB"/>
    <w:rsid w:val="00F91CE3"/>
    <w:rsid w:val="00F933F0"/>
    <w:rsid w:val="00F9462F"/>
    <w:rsid w:val="00FA61CF"/>
    <w:rsid w:val="00FA6416"/>
    <w:rsid w:val="00FA7C1F"/>
    <w:rsid w:val="00FB68D4"/>
    <w:rsid w:val="00FC2B02"/>
    <w:rsid w:val="00FC3F5F"/>
    <w:rsid w:val="00FC47F1"/>
    <w:rsid w:val="00FD07EA"/>
    <w:rsid w:val="00FD761C"/>
    <w:rsid w:val="00FD7CD7"/>
    <w:rsid w:val="00FE06CA"/>
    <w:rsid w:val="00FE0A76"/>
    <w:rsid w:val="00FE611A"/>
    <w:rsid w:val="00FF0050"/>
    <w:rsid w:val="00FF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2C9F4"/>
  <w15:docId w15:val="{D1BF7D3F-E931-4D46-8275-5297413A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F37"/>
    <w:pPr>
      <w:tabs>
        <w:tab w:val="center" w:pos="4680"/>
        <w:tab w:val="right" w:pos="9360"/>
      </w:tabs>
    </w:pPr>
  </w:style>
  <w:style w:type="character" w:customStyle="1" w:styleId="HeaderChar">
    <w:name w:val="Header Char"/>
    <w:link w:val="Header"/>
    <w:uiPriority w:val="99"/>
    <w:locked/>
    <w:rsid w:val="00642F37"/>
    <w:rPr>
      <w:rFonts w:cs="Times New Roman"/>
    </w:rPr>
  </w:style>
  <w:style w:type="paragraph" w:styleId="Footer">
    <w:name w:val="footer"/>
    <w:basedOn w:val="Normal"/>
    <w:link w:val="FooterChar"/>
    <w:uiPriority w:val="99"/>
    <w:rsid w:val="00642F37"/>
    <w:pPr>
      <w:tabs>
        <w:tab w:val="center" w:pos="4680"/>
        <w:tab w:val="right" w:pos="9360"/>
      </w:tabs>
    </w:pPr>
  </w:style>
  <w:style w:type="character" w:customStyle="1" w:styleId="FooterChar">
    <w:name w:val="Footer Char"/>
    <w:link w:val="Footer"/>
    <w:uiPriority w:val="99"/>
    <w:locked/>
    <w:rsid w:val="00642F37"/>
    <w:rPr>
      <w:rFonts w:cs="Times New Roman"/>
    </w:rPr>
  </w:style>
  <w:style w:type="paragraph" w:styleId="ListParagraph">
    <w:name w:val="List Paragraph"/>
    <w:basedOn w:val="Normal"/>
    <w:uiPriority w:val="34"/>
    <w:qFormat/>
    <w:rsid w:val="00697AE1"/>
    <w:pPr>
      <w:ind w:left="720"/>
      <w:contextualSpacing/>
    </w:pPr>
  </w:style>
  <w:style w:type="paragraph" w:styleId="BalloonText">
    <w:name w:val="Balloon Text"/>
    <w:basedOn w:val="Normal"/>
    <w:link w:val="BalloonTextChar"/>
    <w:uiPriority w:val="99"/>
    <w:semiHidden/>
    <w:rsid w:val="00AE13E0"/>
    <w:rPr>
      <w:rFonts w:ascii="Tahoma" w:hAnsi="Tahoma" w:cs="Tahoma"/>
      <w:sz w:val="16"/>
      <w:szCs w:val="16"/>
    </w:rPr>
  </w:style>
  <w:style w:type="character" w:customStyle="1" w:styleId="BalloonTextChar">
    <w:name w:val="Balloon Text Char"/>
    <w:link w:val="BalloonText"/>
    <w:uiPriority w:val="99"/>
    <w:semiHidden/>
    <w:locked/>
    <w:rsid w:val="00AE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673">
      <w:bodyDiv w:val="1"/>
      <w:marLeft w:val="0"/>
      <w:marRight w:val="0"/>
      <w:marTop w:val="0"/>
      <w:marBottom w:val="0"/>
      <w:divBdr>
        <w:top w:val="none" w:sz="0" w:space="0" w:color="auto"/>
        <w:left w:val="none" w:sz="0" w:space="0" w:color="auto"/>
        <w:bottom w:val="none" w:sz="0" w:space="0" w:color="auto"/>
        <w:right w:val="none" w:sz="0" w:space="0" w:color="auto"/>
      </w:divBdr>
    </w:div>
    <w:div w:id="22488041">
      <w:bodyDiv w:val="1"/>
      <w:marLeft w:val="0"/>
      <w:marRight w:val="0"/>
      <w:marTop w:val="0"/>
      <w:marBottom w:val="0"/>
      <w:divBdr>
        <w:top w:val="none" w:sz="0" w:space="0" w:color="auto"/>
        <w:left w:val="none" w:sz="0" w:space="0" w:color="auto"/>
        <w:bottom w:val="none" w:sz="0" w:space="0" w:color="auto"/>
        <w:right w:val="none" w:sz="0" w:space="0" w:color="auto"/>
      </w:divBdr>
    </w:div>
    <w:div w:id="57017145">
      <w:bodyDiv w:val="1"/>
      <w:marLeft w:val="0"/>
      <w:marRight w:val="0"/>
      <w:marTop w:val="0"/>
      <w:marBottom w:val="0"/>
      <w:divBdr>
        <w:top w:val="none" w:sz="0" w:space="0" w:color="auto"/>
        <w:left w:val="none" w:sz="0" w:space="0" w:color="auto"/>
        <w:bottom w:val="none" w:sz="0" w:space="0" w:color="auto"/>
        <w:right w:val="none" w:sz="0" w:space="0" w:color="auto"/>
      </w:divBdr>
    </w:div>
    <w:div w:id="62874390">
      <w:bodyDiv w:val="1"/>
      <w:marLeft w:val="0"/>
      <w:marRight w:val="0"/>
      <w:marTop w:val="0"/>
      <w:marBottom w:val="0"/>
      <w:divBdr>
        <w:top w:val="none" w:sz="0" w:space="0" w:color="auto"/>
        <w:left w:val="none" w:sz="0" w:space="0" w:color="auto"/>
        <w:bottom w:val="none" w:sz="0" w:space="0" w:color="auto"/>
        <w:right w:val="none" w:sz="0" w:space="0" w:color="auto"/>
      </w:divBdr>
    </w:div>
    <w:div w:id="146173433">
      <w:bodyDiv w:val="1"/>
      <w:marLeft w:val="0"/>
      <w:marRight w:val="0"/>
      <w:marTop w:val="0"/>
      <w:marBottom w:val="0"/>
      <w:divBdr>
        <w:top w:val="none" w:sz="0" w:space="0" w:color="auto"/>
        <w:left w:val="none" w:sz="0" w:space="0" w:color="auto"/>
        <w:bottom w:val="none" w:sz="0" w:space="0" w:color="auto"/>
        <w:right w:val="none" w:sz="0" w:space="0" w:color="auto"/>
      </w:divBdr>
    </w:div>
    <w:div w:id="198443601">
      <w:bodyDiv w:val="1"/>
      <w:marLeft w:val="0"/>
      <w:marRight w:val="0"/>
      <w:marTop w:val="0"/>
      <w:marBottom w:val="0"/>
      <w:divBdr>
        <w:top w:val="none" w:sz="0" w:space="0" w:color="auto"/>
        <w:left w:val="none" w:sz="0" w:space="0" w:color="auto"/>
        <w:bottom w:val="none" w:sz="0" w:space="0" w:color="auto"/>
        <w:right w:val="none" w:sz="0" w:space="0" w:color="auto"/>
      </w:divBdr>
    </w:div>
    <w:div w:id="337660217">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85111550">
      <w:bodyDiv w:val="1"/>
      <w:marLeft w:val="0"/>
      <w:marRight w:val="0"/>
      <w:marTop w:val="0"/>
      <w:marBottom w:val="0"/>
      <w:divBdr>
        <w:top w:val="none" w:sz="0" w:space="0" w:color="auto"/>
        <w:left w:val="none" w:sz="0" w:space="0" w:color="auto"/>
        <w:bottom w:val="none" w:sz="0" w:space="0" w:color="auto"/>
        <w:right w:val="none" w:sz="0" w:space="0" w:color="auto"/>
      </w:divBdr>
    </w:div>
    <w:div w:id="438262287">
      <w:bodyDiv w:val="1"/>
      <w:marLeft w:val="0"/>
      <w:marRight w:val="0"/>
      <w:marTop w:val="0"/>
      <w:marBottom w:val="0"/>
      <w:divBdr>
        <w:top w:val="none" w:sz="0" w:space="0" w:color="auto"/>
        <w:left w:val="none" w:sz="0" w:space="0" w:color="auto"/>
        <w:bottom w:val="none" w:sz="0" w:space="0" w:color="auto"/>
        <w:right w:val="none" w:sz="0" w:space="0" w:color="auto"/>
      </w:divBdr>
    </w:div>
    <w:div w:id="544413026">
      <w:bodyDiv w:val="1"/>
      <w:marLeft w:val="0"/>
      <w:marRight w:val="0"/>
      <w:marTop w:val="0"/>
      <w:marBottom w:val="0"/>
      <w:divBdr>
        <w:top w:val="none" w:sz="0" w:space="0" w:color="auto"/>
        <w:left w:val="none" w:sz="0" w:space="0" w:color="auto"/>
        <w:bottom w:val="none" w:sz="0" w:space="0" w:color="auto"/>
        <w:right w:val="none" w:sz="0" w:space="0" w:color="auto"/>
      </w:divBdr>
    </w:div>
    <w:div w:id="587808214">
      <w:bodyDiv w:val="1"/>
      <w:marLeft w:val="0"/>
      <w:marRight w:val="0"/>
      <w:marTop w:val="0"/>
      <w:marBottom w:val="0"/>
      <w:divBdr>
        <w:top w:val="none" w:sz="0" w:space="0" w:color="auto"/>
        <w:left w:val="none" w:sz="0" w:space="0" w:color="auto"/>
        <w:bottom w:val="none" w:sz="0" w:space="0" w:color="auto"/>
        <w:right w:val="none" w:sz="0" w:space="0" w:color="auto"/>
      </w:divBdr>
    </w:div>
    <w:div w:id="725879569">
      <w:bodyDiv w:val="1"/>
      <w:marLeft w:val="0"/>
      <w:marRight w:val="0"/>
      <w:marTop w:val="0"/>
      <w:marBottom w:val="0"/>
      <w:divBdr>
        <w:top w:val="none" w:sz="0" w:space="0" w:color="auto"/>
        <w:left w:val="none" w:sz="0" w:space="0" w:color="auto"/>
        <w:bottom w:val="none" w:sz="0" w:space="0" w:color="auto"/>
        <w:right w:val="none" w:sz="0" w:space="0" w:color="auto"/>
      </w:divBdr>
    </w:div>
    <w:div w:id="748582318">
      <w:bodyDiv w:val="1"/>
      <w:marLeft w:val="0"/>
      <w:marRight w:val="0"/>
      <w:marTop w:val="0"/>
      <w:marBottom w:val="0"/>
      <w:divBdr>
        <w:top w:val="none" w:sz="0" w:space="0" w:color="auto"/>
        <w:left w:val="none" w:sz="0" w:space="0" w:color="auto"/>
        <w:bottom w:val="none" w:sz="0" w:space="0" w:color="auto"/>
        <w:right w:val="none" w:sz="0" w:space="0" w:color="auto"/>
      </w:divBdr>
    </w:div>
    <w:div w:id="755438073">
      <w:bodyDiv w:val="1"/>
      <w:marLeft w:val="0"/>
      <w:marRight w:val="0"/>
      <w:marTop w:val="0"/>
      <w:marBottom w:val="0"/>
      <w:divBdr>
        <w:top w:val="none" w:sz="0" w:space="0" w:color="auto"/>
        <w:left w:val="none" w:sz="0" w:space="0" w:color="auto"/>
        <w:bottom w:val="none" w:sz="0" w:space="0" w:color="auto"/>
        <w:right w:val="none" w:sz="0" w:space="0" w:color="auto"/>
      </w:divBdr>
    </w:div>
    <w:div w:id="762382952">
      <w:bodyDiv w:val="1"/>
      <w:marLeft w:val="0"/>
      <w:marRight w:val="0"/>
      <w:marTop w:val="0"/>
      <w:marBottom w:val="0"/>
      <w:divBdr>
        <w:top w:val="none" w:sz="0" w:space="0" w:color="auto"/>
        <w:left w:val="none" w:sz="0" w:space="0" w:color="auto"/>
        <w:bottom w:val="none" w:sz="0" w:space="0" w:color="auto"/>
        <w:right w:val="none" w:sz="0" w:space="0" w:color="auto"/>
      </w:divBdr>
    </w:div>
    <w:div w:id="811673276">
      <w:bodyDiv w:val="1"/>
      <w:marLeft w:val="0"/>
      <w:marRight w:val="0"/>
      <w:marTop w:val="0"/>
      <w:marBottom w:val="0"/>
      <w:divBdr>
        <w:top w:val="none" w:sz="0" w:space="0" w:color="auto"/>
        <w:left w:val="none" w:sz="0" w:space="0" w:color="auto"/>
        <w:bottom w:val="none" w:sz="0" w:space="0" w:color="auto"/>
        <w:right w:val="none" w:sz="0" w:space="0" w:color="auto"/>
      </w:divBdr>
    </w:div>
    <w:div w:id="847406040">
      <w:bodyDiv w:val="1"/>
      <w:marLeft w:val="0"/>
      <w:marRight w:val="0"/>
      <w:marTop w:val="0"/>
      <w:marBottom w:val="0"/>
      <w:divBdr>
        <w:top w:val="none" w:sz="0" w:space="0" w:color="auto"/>
        <w:left w:val="none" w:sz="0" w:space="0" w:color="auto"/>
        <w:bottom w:val="none" w:sz="0" w:space="0" w:color="auto"/>
        <w:right w:val="none" w:sz="0" w:space="0" w:color="auto"/>
      </w:divBdr>
    </w:div>
    <w:div w:id="941572380">
      <w:bodyDiv w:val="1"/>
      <w:marLeft w:val="0"/>
      <w:marRight w:val="0"/>
      <w:marTop w:val="0"/>
      <w:marBottom w:val="0"/>
      <w:divBdr>
        <w:top w:val="none" w:sz="0" w:space="0" w:color="auto"/>
        <w:left w:val="none" w:sz="0" w:space="0" w:color="auto"/>
        <w:bottom w:val="none" w:sz="0" w:space="0" w:color="auto"/>
        <w:right w:val="none" w:sz="0" w:space="0" w:color="auto"/>
      </w:divBdr>
    </w:div>
    <w:div w:id="971249996">
      <w:bodyDiv w:val="1"/>
      <w:marLeft w:val="0"/>
      <w:marRight w:val="0"/>
      <w:marTop w:val="0"/>
      <w:marBottom w:val="0"/>
      <w:divBdr>
        <w:top w:val="none" w:sz="0" w:space="0" w:color="auto"/>
        <w:left w:val="none" w:sz="0" w:space="0" w:color="auto"/>
        <w:bottom w:val="none" w:sz="0" w:space="0" w:color="auto"/>
        <w:right w:val="none" w:sz="0" w:space="0" w:color="auto"/>
      </w:divBdr>
    </w:div>
    <w:div w:id="1034421565">
      <w:bodyDiv w:val="1"/>
      <w:marLeft w:val="0"/>
      <w:marRight w:val="0"/>
      <w:marTop w:val="0"/>
      <w:marBottom w:val="0"/>
      <w:divBdr>
        <w:top w:val="none" w:sz="0" w:space="0" w:color="auto"/>
        <w:left w:val="none" w:sz="0" w:space="0" w:color="auto"/>
        <w:bottom w:val="none" w:sz="0" w:space="0" w:color="auto"/>
        <w:right w:val="none" w:sz="0" w:space="0" w:color="auto"/>
      </w:divBdr>
    </w:div>
    <w:div w:id="1052656332">
      <w:bodyDiv w:val="1"/>
      <w:marLeft w:val="0"/>
      <w:marRight w:val="0"/>
      <w:marTop w:val="0"/>
      <w:marBottom w:val="0"/>
      <w:divBdr>
        <w:top w:val="none" w:sz="0" w:space="0" w:color="auto"/>
        <w:left w:val="none" w:sz="0" w:space="0" w:color="auto"/>
        <w:bottom w:val="none" w:sz="0" w:space="0" w:color="auto"/>
        <w:right w:val="none" w:sz="0" w:space="0" w:color="auto"/>
      </w:divBdr>
    </w:div>
    <w:div w:id="1059866983">
      <w:bodyDiv w:val="1"/>
      <w:marLeft w:val="0"/>
      <w:marRight w:val="0"/>
      <w:marTop w:val="0"/>
      <w:marBottom w:val="0"/>
      <w:divBdr>
        <w:top w:val="none" w:sz="0" w:space="0" w:color="auto"/>
        <w:left w:val="none" w:sz="0" w:space="0" w:color="auto"/>
        <w:bottom w:val="none" w:sz="0" w:space="0" w:color="auto"/>
        <w:right w:val="none" w:sz="0" w:space="0" w:color="auto"/>
      </w:divBdr>
    </w:div>
    <w:div w:id="1120487677">
      <w:bodyDiv w:val="1"/>
      <w:marLeft w:val="0"/>
      <w:marRight w:val="0"/>
      <w:marTop w:val="0"/>
      <w:marBottom w:val="0"/>
      <w:divBdr>
        <w:top w:val="none" w:sz="0" w:space="0" w:color="auto"/>
        <w:left w:val="none" w:sz="0" w:space="0" w:color="auto"/>
        <w:bottom w:val="none" w:sz="0" w:space="0" w:color="auto"/>
        <w:right w:val="none" w:sz="0" w:space="0" w:color="auto"/>
      </w:divBdr>
    </w:div>
    <w:div w:id="1145197230">
      <w:bodyDiv w:val="1"/>
      <w:marLeft w:val="0"/>
      <w:marRight w:val="0"/>
      <w:marTop w:val="0"/>
      <w:marBottom w:val="0"/>
      <w:divBdr>
        <w:top w:val="none" w:sz="0" w:space="0" w:color="auto"/>
        <w:left w:val="none" w:sz="0" w:space="0" w:color="auto"/>
        <w:bottom w:val="none" w:sz="0" w:space="0" w:color="auto"/>
        <w:right w:val="none" w:sz="0" w:space="0" w:color="auto"/>
      </w:divBdr>
    </w:div>
    <w:div w:id="1157650917">
      <w:bodyDiv w:val="1"/>
      <w:marLeft w:val="0"/>
      <w:marRight w:val="0"/>
      <w:marTop w:val="0"/>
      <w:marBottom w:val="0"/>
      <w:divBdr>
        <w:top w:val="none" w:sz="0" w:space="0" w:color="auto"/>
        <w:left w:val="none" w:sz="0" w:space="0" w:color="auto"/>
        <w:bottom w:val="none" w:sz="0" w:space="0" w:color="auto"/>
        <w:right w:val="none" w:sz="0" w:space="0" w:color="auto"/>
      </w:divBdr>
    </w:div>
    <w:div w:id="1188712394">
      <w:bodyDiv w:val="1"/>
      <w:marLeft w:val="0"/>
      <w:marRight w:val="0"/>
      <w:marTop w:val="0"/>
      <w:marBottom w:val="0"/>
      <w:divBdr>
        <w:top w:val="none" w:sz="0" w:space="0" w:color="auto"/>
        <w:left w:val="none" w:sz="0" w:space="0" w:color="auto"/>
        <w:bottom w:val="none" w:sz="0" w:space="0" w:color="auto"/>
        <w:right w:val="none" w:sz="0" w:space="0" w:color="auto"/>
      </w:divBdr>
    </w:div>
    <w:div w:id="1194073437">
      <w:bodyDiv w:val="1"/>
      <w:marLeft w:val="0"/>
      <w:marRight w:val="0"/>
      <w:marTop w:val="0"/>
      <w:marBottom w:val="0"/>
      <w:divBdr>
        <w:top w:val="none" w:sz="0" w:space="0" w:color="auto"/>
        <w:left w:val="none" w:sz="0" w:space="0" w:color="auto"/>
        <w:bottom w:val="none" w:sz="0" w:space="0" w:color="auto"/>
        <w:right w:val="none" w:sz="0" w:space="0" w:color="auto"/>
      </w:divBdr>
    </w:div>
    <w:div w:id="1208949342">
      <w:bodyDiv w:val="1"/>
      <w:marLeft w:val="0"/>
      <w:marRight w:val="0"/>
      <w:marTop w:val="0"/>
      <w:marBottom w:val="0"/>
      <w:divBdr>
        <w:top w:val="none" w:sz="0" w:space="0" w:color="auto"/>
        <w:left w:val="none" w:sz="0" w:space="0" w:color="auto"/>
        <w:bottom w:val="none" w:sz="0" w:space="0" w:color="auto"/>
        <w:right w:val="none" w:sz="0" w:space="0" w:color="auto"/>
      </w:divBdr>
    </w:div>
    <w:div w:id="1247156250">
      <w:bodyDiv w:val="1"/>
      <w:marLeft w:val="0"/>
      <w:marRight w:val="0"/>
      <w:marTop w:val="0"/>
      <w:marBottom w:val="0"/>
      <w:divBdr>
        <w:top w:val="none" w:sz="0" w:space="0" w:color="auto"/>
        <w:left w:val="none" w:sz="0" w:space="0" w:color="auto"/>
        <w:bottom w:val="none" w:sz="0" w:space="0" w:color="auto"/>
        <w:right w:val="none" w:sz="0" w:space="0" w:color="auto"/>
      </w:divBdr>
    </w:div>
    <w:div w:id="1254241671">
      <w:bodyDiv w:val="1"/>
      <w:marLeft w:val="0"/>
      <w:marRight w:val="0"/>
      <w:marTop w:val="0"/>
      <w:marBottom w:val="0"/>
      <w:divBdr>
        <w:top w:val="none" w:sz="0" w:space="0" w:color="auto"/>
        <w:left w:val="none" w:sz="0" w:space="0" w:color="auto"/>
        <w:bottom w:val="none" w:sz="0" w:space="0" w:color="auto"/>
        <w:right w:val="none" w:sz="0" w:space="0" w:color="auto"/>
      </w:divBdr>
    </w:div>
    <w:div w:id="1290429643">
      <w:bodyDiv w:val="1"/>
      <w:marLeft w:val="0"/>
      <w:marRight w:val="0"/>
      <w:marTop w:val="0"/>
      <w:marBottom w:val="0"/>
      <w:divBdr>
        <w:top w:val="none" w:sz="0" w:space="0" w:color="auto"/>
        <w:left w:val="none" w:sz="0" w:space="0" w:color="auto"/>
        <w:bottom w:val="none" w:sz="0" w:space="0" w:color="auto"/>
        <w:right w:val="none" w:sz="0" w:space="0" w:color="auto"/>
      </w:divBdr>
    </w:div>
    <w:div w:id="1323850613">
      <w:bodyDiv w:val="1"/>
      <w:marLeft w:val="0"/>
      <w:marRight w:val="0"/>
      <w:marTop w:val="0"/>
      <w:marBottom w:val="0"/>
      <w:divBdr>
        <w:top w:val="none" w:sz="0" w:space="0" w:color="auto"/>
        <w:left w:val="none" w:sz="0" w:space="0" w:color="auto"/>
        <w:bottom w:val="none" w:sz="0" w:space="0" w:color="auto"/>
        <w:right w:val="none" w:sz="0" w:space="0" w:color="auto"/>
      </w:divBdr>
    </w:div>
    <w:div w:id="1348293042">
      <w:bodyDiv w:val="1"/>
      <w:marLeft w:val="0"/>
      <w:marRight w:val="0"/>
      <w:marTop w:val="0"/>
      <w:marBottom w:val="0"/>
      <w:divBdr>
        <w:top w:val="none" w:sz="0" w:space="0" w:color="auto"/>
        <w:left w:val="none" w:sz="0" w:space="0" w:color="auto"/>
        <w:bottom w:val="none" w:sz="0" w:space="0" w:color="auto"/>
        <w:right w:val="none" w:sz="0" w:space="0" w:color="auto"/>
      </w:divBdr>
    </w:div>
    <w:div w:id="1362507924">
      <w:bodyDiv w:val="1"/>
      <w:marLeft w:val="0"/>
      <w:marRight w:val="0"/>
      <w:marTop w:val="0"/>
      <w:marBottom w:val="0"/>
      <w:divBdr>
        <w:top w:val="none" w:sz="0" w:space="0" w:color="auto"/>
        <w:left w:val="none" w:sz="0" w:space="0" w:color="auto"/>
        <w:bottom w:val="none" w:sz="0" w:space="0" w:color="auto"/>
        <w:right w:val="none" w:sz="0" w:space="0" w:color="auto"/>
      </w:divBdr>
    </w:div>
    <w:div w:id="1428305435">
      <w:bodyDiv w:val="1"/>
      <w:marLeft w:val="0"/>
      <w:marRight w:val="0"/>
      <w:marTop w:val="0"/>
      <w:marBottom w:val="0"/>
      <w:divBdr>
        <w:top w:val="none" w:sz="0" w:space="0" w:color="auto"/>
        <w:left w:val="none" w:sz="0" w:space="0" w:color="auto"/>
        <w:bottom w:val="none" w:sz="0" w:space="0" w:color="auto"/>
        <w:right w:val="none" w:sz="0" w:space="0" w:color="auto"/>
      </w:divBdr>
    </w:div>
    <w:div w:id="1470317625">
      <w:bodyDiv w:val="1"/>
      <w:marLeft w:val="0"/>
      <w:marRight w:val="0"/>
      <w:marTop w:val="0"/>
      <w:marBottom w:val="0"/>
      <w:divBdr>
        <w:top w:val="none" w:sz="0" w:space="0" w:color="auto"/>
        <w:left w:val="none" w:sz="0" w:space="0" w:color="auto"/>
        <w:bottom w:val="none" w:sz="0" w:space="0" w:color="auto"/>
        <w:right w:val="none" w:sz="0" w:space="0" w:color="auto"/>
      </w:divBdr>
    </w:div>
    <w:div w:id="1474061482">
      <w:bodyDiv w:val="1"/>
      <w:marLeft w:val="0"/>
      <w:marRight w:val="0"/>
      <w:marTop w:val="0"/>
      <w:marBottom w:val="0"/>
      <w:divBdr>
        <w:top w:val="none" w:sz="0" w:space="0" w:color="auto"/>
        <w:left w:val="none" w:sz="0" w:space="0" w:color="auto"/>
        <w:bottom w:val="none" w:sz="0" w:space="0" w:color="auto"/>
        <w:right w:val="none" w:sz="0" w:space="0" w:color="auto"/>
      </w:divBdr>
    </w:div>
    <w:div w:id="1509560429">
      <w:bodyDiv w:val="1"/>
      <w:marLeft w:val="0"/>
      <w:marRight w:val="0"/>
      <w:marTop w:val="0"/>
      <w:marBottom w:val="0"/>
      <w:divBdr>
        <w:top w:val="none" w:sz="0" w:space="0" w:color="auto"/>
        <w:left w:val="none" w:sz="0" w:space="0" w:color="auto"/>
        <w:bottom w:val="none" w:sz="0" w:space="0" w:color="auto"/>
        <w:right w:val="none" w:sz="0" w:space="0" w:color="auto"/>
      </w:divBdr>
    </w:div>
    <w:div w:id="1556234610">
      <w:bodyDiv w:val="1"/>
      <w:marLeft w:val="0"/>
      <w:marRight w:val="0"/>
      <w:marTop w:val="0"/>
      <w:marBottom w:val="0"/>
      <w:divBdr>
        <w:top w:val="none" w:sz="0" w:space="0" w:color="auto"/>
        <w:left w:val="none" w:sz="0" w:space="0" w:color="auto"/>
        <w:bottom w:val="none" w:sz="0" w:space="0" w:color="auto"/>
        <w:right w:val="none" w:sz="0" w:space="0" w:color="auto"/>
      </w:divBdr>
    </w:div>
    <w:div w:id="1575309783">
      <w:bodyDiv w:val="1"/>
      <w:marLeft w:val="0"/>
      <w:marRight w:val="0"/>
      <w:marTop w:val="0"/>
      <w:marBottom w:val="0"/>
      <w:divBdr>
        <w:top w:val="none" w:sz="0" w:space="0" w:color="auto"/>
        <w:left w:val="none" w:sz="0" w:space="0" w:color="auto"/>
        <w:bottom w:val="none" w:sz="0" w:space="0" w:color="auto"/>
        <w:right w:val="none" w:sz="0" w:space="0" w:color="auto"/>
      </w:divBdr>
    </w:div>
    <w:div w:id="1593080579">
      <w:bodyDiv w:val="1"/>
      <w:marLeft w:val="0"/>
      <w:marRight w:val="0"/>
      <w:marTop w:val="0"/>
      <w:marBottom w:val="0"/>
      <w:divBdr>
        <w:top w:val="none" w:sz="0" w:space="0" w:color="auto"/>
        <w:left w:val="none" w:sz="0" w:space="0" w:color="auto"/>
        <w:bottom w:val="none" w:sz="0" w:space="0" w:color="auto"/>
        <w:right w:val="none" w:sz="0" w:space="0" w:color="auto"/>
      </w:divBdr>
    </w:div>
    <w:div w:id="1844664166">
      <w:bodyDiv w:val="1"/>
      <w:marLeft w:val="0"/>
      <w:marRight w:val="0"/>
      <w:marTop w:val="0"/>
      <w:marBottom w:val="0"/>
      <w:divBdr>
        <w:top w:val="none" w:sz="0" w:space="0" w:color="auto"/>
        <w:left w:val="none" w:sz="0" w:space="0" w:color="auto"/>
        <w:bottom w:val="none" w:sz="0" w:space="0" w:color="auto"/>
        <w:right w:val="none" w:sz="0" w:space="0" w:color="auto"/>
      </w:divBdr>
    </w:div>
    <w:div w:id="1926767075">
      <w:bodyDiv w:val="1"/>
      <w:marLeft w:val="0"/>
      <w:marRight w:val="0"/>
      <w:marTop w:val="0"/>
      <w:marBottom w:val="0"/>
      <w:divBdr>
        <w:top w:val="none" w:sz="0" w:space="0" w:color="auto"/>
        <w:left w:val="none" w:sz="0" w:space="0" w:color="auto"/>
        <w:bottom w:val="none" w:sz="0" w:space="0" w:color="auto"/>
        <w:right w:val="none" w:sz="0" w:space="0" w:color="auto"/>
      </w:divBdr>
    </w:div>
    <w:div w:id="1974751148">
      <w:bodyDiv w:val="1"/>
      <w:marLeft w:val="0"/>
      <w:marRight w:val="0"/>
      <w:marTop w:val="0"/>
      <w:marBottom w:val="0"/>
      <w:divBdr>
        <w:top w:val="none" w:sz="0" w:space="0" w:color="auto"/>
        <w:left w:val="none" w:sz="0" w:space="0" w:color="auto"/>
        <w:bottom w:val="none" w:sz="0" w:space="0" w:color="auto"/>
        <w:right w:val="none" w:sz="0" w:space="0" w:color="auto"/>
      </w:divBdr>
    </w:div>
    <w:div w:id="2076731808">
      <w:bodyDiv w:val="1"/>
      <w:marLeft w:val="0"/>
      <w:marRight w:val="0"/>
      <w:marTop w:val="0"/>
      <w:marBottom w:val="0"/>
      <w:divBdr>
        <w:top w:val="none" w:sz="0" w:space="0" w:color="auto"/>
        <w:left w:val="none" w:sz="0" w:space="0" w:color="auto"/>
        <w:bottom w:val="none" w:sz="0" w:space="0" w:color="auto"/>
        <w:right w:val="none" w:sz="0" w:space="0" w:color="auto"/>
      </w:divBdr>
    </w:div>
    <w:div w:id="20941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EVERYTHING ON THIS TEMPLATE HAS TO BE CUSTOMIZED TO REFLECT THE CDD MEETING YOU ARE PREPARAING (CDD name, date, place, address, Board members, also present, proceedings, motions, and Chairman name at signature line on last page</vt:lpstr>
    </vt:vector>
  </TitlesOfParts>
  <Company>Hewlett-Packard Company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ON THIS TEMPLATE HAS TO BE CUSTOMIZED TO REFLECT THE CDD MEETING YOU ARE PREPARAING (CDD name, date, place, address, Board members, also present, proceedings, motions, and Chairman name at signature line on last page</dc:title>
  <dc:subject/>
  <dc:creator>Marci Bozeman</dc:creator>
  <cp:keywords/>
  <dc:description/>
  <cp:lastModifiedBy>Cori Dissinger</cp:lastModifiedBy>
  <cp:revision>3</cp:revision>
  <cp:lastPrinted>2023-09-07T15:00:00Z</cp:lastPrinted>
  <dcterms:created xsi:type="dcterms:W3CDTF">2023-08-16T19:43:00Z</dcterms:created>
  <dcterms:modified xsi:type="dcterms:W3CDTF">2023-09-07T15:14:00Z</dcterms:modified>
</cp:coreProperties>
</file>